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E27C" w14:textId="77777777" w:rsidR="002B7C13" w:rsidRDefault="002B7C13" w:rsidP="002B7C13">
      <w:pPr>
        <w:pStyle w:val="Heading1"/>
        <w:spacing w:after="120"/>
      </w:pPr>
    </w:p>
    <w:p w14:paraId="6FDC6B83" w14:textId="6914E610" w:rsidR="002B7C13" w:rsidRDefault="002B7C13" w:rsidP="005521EE">
      <w:pPr>
        <w:pStyle w:val="Heading1"/>
      </w:pPr>
      <w:r>
        <w:t xml:space="preserve">POLICY/PROCEDURE: </w:t>
      </w:r>
      <w:r w:rsidR="00EA702B">
        <w:t>Learner</w:t>
      </w:r>
      <w:r>
        <w:t xml:space="preserve"> Support Fund 19+ Polic</w:t>
      </w:r>
      <w:r w:rsidR="00EA702B">
        <w:t>y</w:t>
      </w:r>
    </w:p>
    <w:p w14:paraId="761570D4" w14:textId="77777777" w:rsidR="002B7C13" w:rsidRDefault="002B7C13" w:rsidP="3BD9C919">
      <w:pPr>
        <w:pBdr>
          <w:bottom w:val="single" w:sz="4" w:space="1" w:color="auto"/>
        </w:pBdr>
      </w:pPr>
    </w:p>
    <w:p w14:paraId="2F96791E" w14:textId="446ACF74" w:rsidR="002B7C13" w:rsidRPr="00467F3F" w:rsidRDefault="3E6596F1" w:rsidP="002B7C13">
      <w:pPr>
        <w:spacing w:before="120" w:after="120"/>
      </w:pPr>
      <w:r>
        <w:t>Approval required by:</w:t>
      </w:r>
      <w:r>
        <w:tab/>
      </w:r>
      <w:r>
        <w:tab/>
      </w:r>
      <w:r w:rsidR="3AC7D20C">
        <w:t xml:space="preserve">   </w:t>
      </w:r>
      <w:r w:rsidR="429B198D">
        <w:t>Executive</w:t>
      </w:r>
      <w:r>
        <w:tab/>
      </w:r>
      <w:r>
        <w:tab/>
      </w:r>
      <w:r>
        <w:tab/>
      </w:r>
      <w:r w:rsidR="3A75E864">
        <w:t>Governing</w:t>
      </w:r>
      <w:r>
        <w:t xml:space="preserve"> Body </w:t>
      </w:r>
      <w:r>
        <w:tab/>
        <w:t>Y</w:t>
      </w:r>
    </w:p>
    <w:p w14:paraId="3AB1305E" w14:textId="6E41B3F4" w:rsidR="002B7C13" w:rsidRPr="00467F3F" w:rsidRDefault="3E6596F1" w:rsidP="002B7C13">
      <w:pPr>
        <w:spacing w:after="120"/>
      </w:pPr>
      <w:r>
        <w:t>S</w:t>
      </w:r>
      <w:r w:rsidR="42FF944A">
        <w:t>enior</w:t>
      </w:r>
      <w:r>
        <w:t xml:space="preserve"> </w:t>
      </w:r>
      <w:r w:rsidR="2DF5F203">
        <w:t xml:space="preserve">Lead: </w:t>
      </w:r>
      <w:r>
        <w:tab/>
      </w:r>
      <w:r>
        <w:tab/>
      </w:r>
      <w:r w:rsidR="5B08B7B9">
        <w:t xml:space="preserve">              </w:t>
      </w:r>
      <w:r w:rsidR="010C33D9">
        <w:t xml:space="preserve">  </w:t>
      </w:r>
      <w:r w:rsidR="6AB1967E">
        <w:t xml:space="preserve">Vice Principal </w:t>
      </w:r>
      <w:r w:rsidR="7AD166D9">
        <w:t>for Curriculum &amp; Student Experience</w:t>
      </w:r>
    </w:p>
    <w:p w14:paraId="3A995007" w14:textId="6A78C4C8" w:rsidR="002B7C13" w:rsidRPr="00467F3F" w:rsidRDefault="7942E675" w:rsidP="002B7C13">
      <w:pPr>
        <w:tabs>
          <w:tab w:val="left" w:pos="720"/>
          <w:tab w:val="left" w:pos="1440"/>
          <w:tab w:val="left" w:pos="2160"/>
          <w:tab w:val="left" w:pos="2835"/>
        </w:tabs>
        <w:spacing w:after="120"/>
      </w:pPr>
      <w:r>
        <w:t xml:space="preserve">Responsible </w:t>
      </w:r>
      <w:r w:rsidR="468C363F">
        <w:t xml:space="preserve">Manager: </w:t>
      </w:r>
      <w:r w:rsidR="2E0813B5">
        <w:t xml:space="preserve">  </w:t>
      </w:r>
      <w:r>
        <w:tab/>
      </w:r>
      <w:r w:rsidR="5B92A45B">
        <w:t xml:space="preserve">   </w:t>
      </w:r>
      <w:r w:rsidR="1B6FCD0B">
        <w:t>Head of Student Services</w:t>
      </w:r>
      <w:r>
        <w:t xml:space="preserve"> </w:t>
      </w:r>
    </w:p>
    <w:p w14:paraId="269FFA21" w14:textId="59D37007" w:rsidR="002B7C13" w:rsidRPr="007A4456" w:rsidRDefault="3E6596F1" w:rsidP="00EB7D5F">
      <w:pPr>
        <w:tabs>
          <w:tab w:val="left" w:pos="720"/>
          <w:tab w:val="left" w:pos="1440"/>
          <w:tab w:val="left" w:pos="2160"/>
          <w:tab w:val="left" w:pos="2835"/>
        </w:tabs>
        <w:spacing w:after="120"/>
      </w:pPr>
      <w:r>
        <w:t>Date approved</w:t>
      </w:r>
      <w:r w:rsidR="7784DF63">
        <w:t xml:space="preserve">:   </w:t>
      </w:r>
      <w:r>
        <w:tab/>
      </w:r>
      <w:r>
        <w:tab/>
      </w:r>
      <w:r w:rsidR="4345182F">
        <w:t xml:space="preserve">   </w:t>
      </w:r>
      <w:r w:rsidR="00735C10">
        <w:t>May</w:t>
      </w:r>
      <w:r w:rsidR="130D0F03">
        <w:t xml:space="preserve"> 2026</w:t>
      </w:r>
    </w:p>
    <w:p w14:paraId="0932085B" w14:textId="11404A8D" w:rsidR="002B7C13" w:rsidRPr="007A4456" w:rsidRDefault="42BBB2A8" w:rsidP="3BD9C919">
      <w:pPr>
        <w:spacing w:after="120" w:line="259" w:lineRule="auto"/>
        <w:rPr>
          <w:rFonts w:eastAsia="FS Me" w:cs="FS Me"/>
        </w:rPr>
      </w:pPr>
      <w:r>
        <w:t xml:space="preserve">Date to be </w:t>
      </w:r>
      <w:r w:rsidR="02A4F5F3">
        <w:t xml:space="preserve">reviewed: </w:t>
      </w:r>
      <w:r w:rsidR="114FA44C">
        <w:t xml:space="preserve">   </w:t>
      </w:r>
      <w:r w:rsidR="650B6434">
        <w:t xml:space="preserve">   </w:t>
      </w:r>
      <w:r w:rsidR="5244D756">
        <w:t xml:space="preserve">         </w:t>
      </w:r>
      <w:r w:rsidR="34E08BA8">
        <w:t xml:space="preserve"> </w:t>
      </w:r>
      <w:r w:rsidR="2DA3DFE7">
        <w:t xml:space="preserve"> </w:t>
      </w:r>
      <w:r w:rsidR="00735C10">
        <w:t>May</w:t>
      </w:r>
      <w:r w:rsidR="6DB96FA3">
        <w:t xml:space="preserve"> 2027</w:t>
      </w:r>
    </w:p>
    <w:p w14:paraId="084749F5" w14:textId="77777777" w:rsidR="002B7C13" w:rsidRDefault="002B7C13" w:rsidP="3BD9C919">
      <w:pPr>
        <w:pBdr>
          <w:bottom w:val="single" w:sz="4" w:space="1" w:color="auto"/>
        </w:pBdr>
        <w:spacing w:after="120"/>
      </w:pPr>
    </w:p>
    <w:p w14:paraId="443E7337" w14:textId="3E66879C" w:rsidR="00BD7AB7" w:rsidRPr="009A4647" w:rsidRDefault="54FD4FD3" w:rsidP="002B7C13">
      <w:pPr>
        <w:spacing w:after="120"/>
        <w:rPr>
          <w:b/>
          <w:bCs/>
        </w:rPr>
      </w:pPr>
      <w:r w:rsidRPr="3BD9C919">
        <w:rPr>
          <w:b/>
          <w:bCs/>
        </w:rPr>
        <w:t>Significant changes to policy</w:t>
      </w:r>
    </w:p>
    <w:p w14:paraId="044E830F" w14:textId="3D00CFF8" w:rsidR="7639CAE0" w:rsidRDefault="023A116B" w:rsidP="3BD9C919">
      <w:pPr>
        <w:pBdr>
          <w:bottom w:val="single" w:sz="4" w:space="1" w:color="000000"/>
        </w:pBdr>
        <w:spacing w:after="120" w:line="259" w:lineRule="auto"/>
      </w:pPr>
      <w:r>
        <w:t xml:space="preserve">Addition of </w:t>
      </w:r>
    </w:p>
    <w:p w14:paraId="4ECCFEBC" w14:textId="16F84A71" w:rsidR="446F116B" w:rsidRDefault="256A20F0" w:rsidP="3BD9C919">
      <w:pPr>
        <w:pBdr>
          <w:bottom w:val="single" w:sz="4" w:space="1" w:color="000000"/>
        </w:pBdr>
        <w:spacing w:after="120" w:line="259" w:lineRule="auto"/>
      </w:pPr>
      <w:r>
        <w:t xml:space="preserve">Categories of support </w:t>
      </w:r>
    </w:p>
    <w:p w14:paraId="38DC61B5" w14:textId="30D9EF55" w:rsidR="2E7552DE" w:rsidRDefault="2E7552DE" w:rsidP="3BD9C919">
      <w:pPr>
        <w:pBdr>
          <w:bottom w:val="single" w:sz="4" w:space="1" w:color="000000"/>
        </w:pBdr>
        <w:spacing w:after="120" w:line="259" w:lineRule="auto"/>
      </w:pPr>
      <w:r>
        <w:t xml:space="preserve">Application process and transfer declaration forms </w:t>
      </w:r>
    </w:p>
    <w:p w14:paraId="06B63D71" w14:textId="5D112D39" w:rsidR="2E7552DE" w:rsidRDefault="2E7552DE" w:rsidP="3BD9C919">
      <w:pPr>
        <w:pBdr>
          <w:bottom w:val="single" w:sz="4" w:space="1" w:color="000000"/>
        </w:pBdr>
        <w:spacing w:after="120" w:line="259" w:lineRule="auto"/>
      </w:pPr>
      <w:r>
        <w:t xml:space="preserve">Clarification regarding the application form and back pay </w:t>
      </w:r>
    </w:p>
    <w:p w14:paraId="0F888A69" w14:textId="52691F6C" w:rsidR="2E7552DE" w:rsidRDefault="2E7552DE" w:rsidP="3BD9C919">
      <w:pPr>
        <w:pBdr>
          <w:bottom w:val="single" w:sz="4" w:space="1" w:color="000000"/>
        </w:pBdr>
        <w:spacing w:after="120" w:line="259" w:lineRule="auto"/>
      </w:pPr>
      <w:r>
        <w:t xml:space="preserve">Responsibilities </w:t>
      </w:r>
    </w:p>
    <w:p w14:paraId="75013BD6" w14:textId="595B3932" w:rsidR="2E7552DE" w:rsidRDefault="2E7552DE" w:rsidP="3BD9C919">
      <w:pPr>
        <w:pBdr>
          <w:bottom w:val="single" w:sz="4" w:space="1" w:color="000000"/>
        </w:pBdr>
        <w:spacing w:after="120" w:line="259" w:lineRule="auto"/>
        <w:rPr>
          <w:b/>
          <w:bCs/>
        </w:rPr>
      </w:pPr>
      <w:r w:rsidRPr="3BD9C919">
        <w:rPr>
          <w:b/>
          <w:bCs/>
        </w:rPr>
        <w:t>Impact of change:</w:t>
      </w:r>
    </w:p>
    <w:p w14:paraId="55BF6003" w14:textId="5CFCB525" w:rsidR="2E7552DE" w:rsidRDefault="2E7552DE" w:rsidP="3BD9C919">
      <w:pPr>
        <w:pBdr>
          <w:bottom w:val="single" w:sz="4" w:space="1" w:color="000000"/>
        </w:pBdr>
        <w:spacing w:after="120" w:line="259" w:lineRule="auto"/>
      </w:pPr>
      <w:r>
        <w:t xml:space="preserve">Clarification of operational process aligned to the guidance </w:t>
      </w:r>
    </w:p>
    <w:p w14:paraId="30F6D8A8" w14:textId="0B7EAB0F" w:rsidR="66547E27" w:rsidRDefault="66547E27" w:rsidP="66547E27">
      <w:pPr>
        <w:pStyle w:val="Heading1"/>
        <w:jc w:val="both"/>
      </w:pPr>
    </w:p>
    <w:p w14:paraId="720C38FF" w14:textId="5F490036" w:rsidR="1A7EBF0A" w:rsidRDefault="5EBCB992" w:rsidP="5EBCB992">
      <w:pPr>
        <w:pStyle w:val="Heading1"/>
        <w:jc w:val="both"/>
      </w:pPr>
      <w:r>
        <w:t xml:space="preserve">1. </w:t>
      </w:r>
      <w:r w:rsidR="3E6596F1">
        <w:t xml:space="preserve">SCOPE </w:t>
      </w:r>
    </w:p>
    <w:p w14:paraId="5F15E565" w14:textId="653A7B41" w:rsidR="002B7C13" w:rsidRDefault="32F88D54" w:rsidP="3BD9C919">
      <w:pPr>
        <w:spacing w:line="300" w:lineRule="auto"/>
        <w:jc w:val="both"/>
        <w:rPr>
          <w:rFonts w:cs="Arial"/>
        </w:rPr>
      </w:pPr>
      <w:r w:rsidRPr="3BD9C919">
        <w:rPr>
          <w:rFonts w:cs="Arial"/>
        </w:rPr>
        <w:t xml:space="preserve">This policy outlines how Barnsley College allocates financial assistance to eligible Adult Skills Fund (ASF) learners, including those funded by DfE, SYMCA, WYCA, and students with a Student Finance England Advanced Learner Loan. </w:t>
      </w:r>
    </w:p>
    <w:p w14:paraId="303AFB17" w14:textId="51B7B684" w:rsidR="002B7C13" w:rsidRDefault="002B7C13" w:rsidP="5EBCB992">
      <w:pPr>
        <w:spacing w:line="300" w:lineRule="auto"/>
        <w:jc w:val="both"/>
        <w:rPr>
          <w:rFonts w:cs="Arial"/>
        </w:rPr>
      </w:pPr>
    </w:p>
    <w:p w14:paraId="03DF22EB" w14:textId="01FAB485" w:rsidR="002B7C13" w:rsidRDefault="64802BC9" w:rsidP="5EBCB992">
      <w:pPr>
        <w:spacing w:line="300" w:lineRule="auto"/>
        <w:jc w:val="both"/>
        <w:rPr>
          <w:rFonts w:cs="Arial"/>
          <w:b/>
          <w:bCs/>
        </w:rPr>
      </w:pPr>
      <w:r w:rsidRPr="3BD9C919">
        <w:rPr>
          <w:rFonts w:cs="Arial"/>
          <w:b/>
          <w:bCs/>
        </w:rPr>
        <w:t>2. PURPOSE</w:t>
      </w:r>
    </w:p>
    <w:p w14:paraId="00AA46AA" w14:textId="135A3D5F" w:rsidR="002B7C13" w:rsidRDefault="32F88D54" w:rsidP="5EBCB992">
      <w:pPr>
        <w:spacing w:line="300" w:lineRule="auto"/>
        <w:jc w:val="both"/>
        <w:rPr>
          <w:rFonts w:cs="Arial"/>
        </w:rPr>
      </w:pPr>
      <w:r w:rsidRPr="3BD9C919">
        <w:rPr>
          <w:rFonts w:cs="Arial"/>
        </w:rPr>
        <w:t>The aim is to remove financial barriers and support students facing hardship.</w:t>
      </w:r>
    </w:p>
    <w:p w14:paraId="7A6F5DA7" w14:textId="582CE5B0" w:rsidR="7C31AFA6" w:rsidRDefault="58006961" w:rsidP="3BD9C919">
      <w:pPr>
        <w:jc w:val="both"/>
        <w:rPr>
          <w:rFonts w:cs="Arial"/>
        </w:rPr>
      </w:pPr>
      <w:r w:rsidRPr="3BD9C919">
        <w:rPr>
          <w:rFonts w:cs="Arial"/>
        </w:rPr>
        <w:t>The support categories are</w:t>
      </w:r>
      <w:r w:rsidR="3A2D9511" w:rsidRPr="3BD9C919">
        <w:rPr>
          <w:rFonts w:cs="Arial"/>
        </w:rPr>
        <w:t>:</w:t>
      </w:r>
      <w:r w:rsidRPr="3BD9C919">
        <w:rPr>
          <w:rFonts w:cs="Arial"/>
        </w:rPr>
        <w:t xml:space="preserve"> </w:t>
      </w:r>
    </w:p>
    <w:p w14:paraId="3F0C1A30" w14:textId="3F3D05F8" w:rsidR="6837ABC4" w:rsidRDefault="6837ABC4" w:rsidP="6837ABC4">
      <w:pPr>
        <w:jc w:val="both"/>
        <w:rPr>
          <w:rFonts w:cs="Arial"/>
        </w:rPr>
      </w:pPr>
    </w:p>
    <w:p w14:paraId="6F80292A" w14:textId="68B39B98" w:rsidR="58006961" w:rsidRDefault="58006961" w:rsidP="00753BAE">
      <w:pPr>
        <w:pStyle w:val="ListParagraph"/>
        <w:numPr>
          <w:ilvl w:val="0"/>
          <w:numId w:val="12"/>
        </w:numPr>
        <w:jc w:val="both"/>
        <w:rPr>
          <w:rFonts w:cs="Arial"/>
        </w:rPr>
      </w:pPr>
      <w:r w:rsidRPr="3BD9C919">
        <w:rPr>
          <w:rFonts w:cs="Arial"/>
        </w:rPr>
        <w:t xml:space="preserve">19+ </w:t>
      </w:r>
      <w:r w:rsidR="2A90020D" w:rsidRPr="3BD9C919">
        <w:rPr>
          <w:rFonts w:cs="Arial"/>
        </w:rPr>
        <w:t>h</w:t>
      </w:r>
      <w:r w:rsidRPr="3BD9C919">
        <w:rPr>
          <w:rFonts w:cs="Arial"/>
        </w:rPr>
        <w:t xml:space="preserve">ardship </w:t>
      </w:r>
      <w:r w:rsidR="615826A5" w:rsidRPr="3BD9C919">
        <w:rPr>
          <w:rFonts w:cs="Arial"/>
        </w:rPr>
        <w:t>f</w:t>
      </w:r>
      <w:r w:rsidRPr="3BD9C919">
        <w:rPr>
          <w:rFonts w:cs="Arial"/>
        </w:rPr>
        <w:t xml:space="preserve">und </w:t>
      </w:r>
    </w:p>
    <w:p w14:paraId="0425B9E6" w14:textId="0801BA61" w:rsidR="58006961" w:rsidRDefault="58006961" w:rsidP="3BD9C919">
      <w:pPr>
        <w:pStyle w:val="ListParagraph"/>
        <w:numPr>
          <w:ilvl w:val="0"/>
          <w:numId w:val="12"/>
        </w:numPr>
        <w:jc w:val="both"/>
        <w:rPr>
          <w:rFonts w:cs="Arial"/>
        </w:rPr>
      </w:pPr>
      <w:r w:rsidRPr="3BD9C919">
        <w:rPr>
          <w:rFonts w:cs="Arial"/>
        </w:rPr>
        <w:t xml:space="preserve">Care to Learn top up </w:t>
      </w:r>
      <w:r w:rsidR="5845E21A" w:rsidRPr="3BD9C919">
        <w:rPr>
          <w:rFonts w:cs="Arial"/>
        </w:rPr>
        <w:t>f</w:t>
      </w:r>
      <w:r w:rsidRPr="3BD9C919">
        <w:rPr>
          <w:rFonts w:cs="Arial"/>
        </w:rPr>
        <w:t xml:space="preserve">und </w:t>
      </w:r>
    </w:p>
    <w:p w14:paraId="4564A955" w14:textId="45E3B0E5" w:rsidR="475C4CDC" w:rsidRDefault="475C4CDC" w:rsidP="00753BAE">
      <w:pPr>
        <w:pStyle w:val="ListParagraph"/>
        <w:numPr>
          <w:ilvl w:val="0"/>
          <w:numId w:val="12"/>
        </w:numPr>
        <w:jc w:val="both"/>
        <w:rPr>
          <w:rFonts w:cs="Arial"/>
        </w:rPr>
      </w:pPr>
      <w:r w:rsidRPr="3BD9C919">
        <w:rPr>
          <w:rFonts w:cs="Arial"/>
        </w:rPr>
        <w:t>20+ Childcare fund</w:t>
      </w:r>
    </w:p>
    <w:p w14:paraId="01ED3F9E" w14:textId="7D9DBA99" w:rsidR="58006961" w:rsidRDefault="58006961" w:rsidP="3BD9C919">
      <w:pPr>
        <w:pStyle w:val="ListParagraph"/>
        <w:numPr>
          <w:ilvl w:val="0"/>
          <w:numId w:val="12"/>
        </w:numPr>
        <w:jc w:val="both"/>
        <w:rPr>
          <w:rFonts w:cs="Arial"/>
        </w:rPr>
      </w:pPr>
      <w:r w:rsidRPr="3BD9C919">
        <w:rPr>
          <w:rFonts w:cs="Arial"/>
        </w:rPr>
        <w:t xml:space="preserve">Residential </w:t>
      </w:r>
      <w:r w:rsidR="71F9F69A" w:rsidRPr="3BD9C919">
        <w:rPr>
          <w:rFonts w:cs="Arial"/>
        </w:rPr>
        <w:t>a</w:t>
      </w:r>
      <w:r w:rsidRPr="3BD9C919">
        <w:rPr>
          <w:rFonts w:cs="Arial"/>
        </w:rPr>
        <w:t xml:space="preserve">ccess </w:t>
      </w:r>
      <w:r w:rsidR="642C24FD" w:rsidRPr="3BD9C919">
        <w:rPr>
          <w:rFonts w:cs="Arial"/>
        </w:rPr>
        <w:t>f</w:t>
      </w:r>
      <w:r w:rsidRPr="3BD9C919">
        <w:rPr>
          <w:rFonts w:cs="Arial"/>
        </w:rPr>
        <w:t xml:space="preserve">und </w:t>
      </w:r>
    </w:p>
    <w:p w14:paraId="0020C72B" w14:textId="4D5DEA13" w:rsidR="58006961" w:rsidRDefault="58006961" w:rsidP="00753BAE">
      <w:pPr>
        <w:pStyle w:val="ListParagraph"/>
        <w:numPr>
          <w:ilvl w:val="0"/>
          <w:numId w:val="12"/>
        </w:numPr>
        <w:jc w:val="both"/>
        <w:rPr>
          <w:rFonts w:cs="Arial"/>
        </w:rPr>
      </w:pPr>
      <w:r w:rsidRPr="3BD9C919">
        <w:rPr>
          <w:rFonts w:cs="Arial"/>
        </w:rPr>
        <w:t xml:space="preserve">ICT devices and connectivity </w:t>
      </w:r>
    </w:p>
    <w:p w14:paraId="3B7FE6B5" w14:textId="2AF24D16" w:rsidR="58006961" w:rsidRDefault="58006961" w:rsidP="00753BAE">
      <w:pPr>
        <w:pStyle w:val="ListParagraph"/>
        <w:numPr>
          <w:ilvl w:val="0"/>
          <w:numId w:val="12"/>
        </w:numPr>
        <w:jc w:val="both"/>
        <w:rPr>
          <w:rFonts w:cs="Arial"/>
        </w:rPr>
      </w:pPr>
      <w:r w:rsidRPr="3BD9C919">
        <w:rPr>
          <w:rFonts w:cs="Arial"/>
        </w:rPr>
        <w:t xml:space="preserve">Advanced </w:t>
      </w:r>
      <w:r w:rsidR="1538FA7D" w:rsidRPr="3BD9C919">
        <w:rPr>
          <w:rFonts w:cs="Arial"/>
        </w:rPr>
        <w:t>l</w:t>
      </w:r>
      <w:r w:rsidRPr="3BD9C919">
        <w:rPr>
          <w:rFonts w:cs="Arial"/>
        </w:rPr>
        <w:t xml:space="preserve">earner </w:t>
      </w:r>
      <w:r w:rsidR="29836A3E" w:rsidRPr="3BD9C919">
        <w:rPr>
          <w:rFonts w:cs="Arial"/>
        </w:rPr>
        <w:t>l</w:t>
      </w:r>
      <w:r w:rsidRPr="3BD9C919">
        <w:rPr>
          <w:rFonts w:cs="Arial"/>
        </w:rPr>
        <w:t xml:space="preserve">oan </w:t>
      </w:r>
      <w:r w:rsidR="4C7EE8DC" w:rsidRPr="3BD9C919">
        <w:rPr>
          <w:rFonts w:cs="Arial"/>
        </w:rPr>
        <w:t>b</w:t>
      </w:r>
      <w:r w:rsidRPr="3BD9C919">
        <w:rPr>
          <w:rFonts w:cs="Arial"/>
        </w:rPr>
        <w:t xml:space="preserve">ursary </w:t>
      </w:r>
      <w:r w:rsidR="26D66368" w:rsidRPr="3BD9C919">
        <w:rPr>
          <w:rFonts w:cs="Arial"/>
        </w:rPr>
        <w:t>f</w:t>
      </w:r>
      <w:r w:rsidRPr="3BD9C919">
        <w:rPr>
          <w:rFonts w:cs="Arial"/>
        </w:rPr>
        <w:t>und</w:t>
      </w:r>
    </w:p>
    <w:p w14:paraId="79BC9DF8" w14:textId="7CE12566" w:rsidR="66547E27" w:rsidRDefault="66547E27" w:rsidP="66547E27">
      <w:pPr>
        <w:pStyle w:val="ListParagraph"/>
        <w:jc w:val="both"/>
        <w:rPr>
          <w:rFonts w:cs="Arial"/>
        </w:rPr>
      </w:pPr>
    </w:p>
    <w:p w14:paraId="3064A147" w14:textId="5E7A4639" w:rsidR="6C2F362B" w:rsidRDefault="77D9F728" w:rsidP="66547E27">
      <w:pPr>
        <w:pStyle w:val="BulletList1"/>
        <w:numPr>
          <w:ilvl w:val="0"/>
          <w:numId w:val="0"/>
        </w:numPr>
        <w:spacing w:line="259" w:lineRule="auto"/>
        <w:jc w:val="both"/>
        <w:rPr>
          <w:b/>
          <w:bCs/>
        </w:rPr>
      </w:pPr>
      <w:r w:rsidRPr="3BD9C919">
        <w:rPr>
          <w:b/>
          <w:bCs/>
        </w:rPr>
        <w:t xml:space="preserve">3. </w:t>
      </w:r>
      <w:r w:rsidR="6C2F362B" w:rsidRPr="3BD9C919">
        <w:rPr>
          <w:b/>
          <w:bCs/>
        </w:rPr>
        <w:t>AIM</w:t>
      </w:r>
    </w:p>
    <w:p w14:paraId="0D03291C" w14:textId="1454C8BF" w:rsidR="2ED5A028" w:rsidRDefault="5D3B8F07" w:rsidP="4AB5C19E">
      <w:pPr>
        <w:spacing w:line="300" w:lineRule="auto"/>
        <w:jc w:val="both"/>
        <w:rPr>
          <w:lang w:val="en-AU"/>
        </w:rPr>
      </w:pPr>
      <w:r w:rsidRPr="3BD9C919">
        <w:rPr>
          <w:lang w:val="en-AU"/>
        </w:rPr>
        <w:t>Barnsley College will distribute and monitor public funds fairly, transparently, and in line with the Equality Act 2010. Allocation will follow the A</w:t>
      </w:r>
      <w:r w:rsidR="3CB08381" w:rsidRPr="3BD9C919">
        <w:rPr>
          <w:lang w:val="en-AU"/>
        </w:rPr>
        <w:t xml:space="preserve">dult </w:t>
      </w:r>
      <w:r w:rsidRPr="3BD9C919">
        <w:rPr>
          <w:lang w:val="en-AU"/>
        </w:rPr>
        <w:t>S</w:t>
      </w:r>
      <w:r w:rsidR="0066AC06" w:rsidRPr="3BD9C919">
        <w:rPr>
          <w:lang w:val="en-AU"/>
        </w:rPr>
        <w:t xml:space="preserve">kills </w:t>
      </w:r>
      <w:r w:rsidRPr="3BD9C919">
        <w:rPr>
          <w:lang w:val="en-AU"/>
        </w:rPr>
        <w:t>F</w:t>
      </w:r>
      <w:r w:rsidR="2A6ECD63" w:rsidRPr="3BD9C919">
        <w:rPr>
          <w:lang w:val="en-AU"/>
        </w:rPr>
        <w:t>und</w:t>
      </w:r>
      <w:r w:rsidRPr="3BD9C919">
        <w:rPr>
          <w:lang w:val="en-AU"/>
        </w:rPr>
        <w:t xml:space="preserve"> and regional funding rules for 2026–2027.</w:t>
      </w:r>
    </w:p>
    <w:p w14:paraId="2A0CE33C" w14:textId="4A7B618E" w:rsidR="2ED5A028" w:rsidRDefault="2ED5A028" w:rsidP="4AB5C19E">
      <w:pPr>
        <w:spacing w:line="300" w:lineRule="auto"/>
        <w:jc w:val="both"/>
        <w:rPr>
          <w:lang w:val="en-AU"/>
        </w:rPr>
      </w:pPr>
    </w:p>
    <w:p w14:paraId="731DE5CD" w14:textId="40ED5FDC" w:rsidR="4AB5C19E" w:rsidRDefault="5D3B8F07" w:rsidP="4AB5C19E">
      <w:pPr>
        <w:pStyle w:val="BulletList1"/>
        <w:numPr>
          <w:ilvl w:val="0"/>
          <w:numId w:val="0"/>
        </w:numPr>
        <w:spacing w:line="259" w:lineRule="auto"/>
        <w:jc w:val="both"/>
      </w:pPr>
      <w:r>
        <w:t>T</w:t>
      </w:r>
      <w:r w:rsidR="2F4E577B">
        <w:t xml:space="preserve">he aim of this Learner Support Policy is to provide a framework for the distribution and monitoring of public funds to students within the College. </w:t>
      </w:r>
    </w:p>
    <w:p w14:paraId="16E265F3" w14:textId="57DF4F2F" w:rsidR="22E64AF0" w:rsidRDefault="22E64AF0" w:rsidP="22E64AF0">
      <w:pPr>
        <w:pStyle w:val="BulletList1"/>
        <w:numPr>
          <w:ilvl w:val="0"/>
          <w:numId w:val="0"/>
        </w:numPr>
        <w:spacing w:line="259" w:lineRule="auto"/>
        <w:jc w:val="both"/>
      </w:pPr>
    </w:p>
    <w:p w14:paraId="34B1D1E8" w14:textId="14768475" w:rsidR="2092AAF2" w:rsidRDefault="2092AAF2" w:rsidP="3BD9C919">
      <w:pPr>
        <w:pStyle w:val="BulletList1"/>
        <w:numPr>
          <w:ilvl w:val="0"/>
          <w:numId w:val="0"/>
        </w:numPr>
        <w:spacing w:line="259" w:lineRule="auto"/>
        <w:jc w:val="both"/>
        <w:rPr>
          <w:b/>
          <w:bCs/>
        </w:rPr>
      </w:pPr>
      <w:r w:rsidRPr="3BD9C919">
        <w:rPr>
          <w:b/>
          <w:bCs/>
        </w:rPr>
        <w:t>Key Principals</w:t>
      </w:r>
    </w:p>
    <w:p w14:paraId="4BCFD83B" w14:textId="132EC90C" w:rsidR="402A4FFB" w:rsidRDefault="21B811DA" w:rsidP="3BD9C919">
      <w:pPr>
        <w:pStyle w:val="ListParagraph"/>
        <w:numPr>
          <w:ilvl w:val="0"/>
          <w:numId w:val="22"/>
        </w:numPr>
        <w:spacing w:line="300" w:lineRule="auto"/>
        <w:jc w:val="both"/>
        <w:rPr>
          <w:lang w:val="en-AU"/>
        </w:rPr>
      </w:pPr>
      <w:r w:rsidRPr="3BD9C919">
        <w:rPr>
          <w:lang w:val="en-AU"/>
        </w:rPr>
        <w:t>A clear framework will be used to assess, award and record learner support, including residential access funding.</w:t>
      </w:r>
      <w:r w:rsidR="7D0FC1BA" w:rsidRPr="3BD9C919">
        <w:rPr>
          <w:lang w:val="en-AU"/>
        </w:rPr>
        <w:t xml:space="preserve"> This will include published criteria and be mapped against the requirements of individual courses. </w:t>
      </w:r>
    </w:p>
    <w:p w14:paraId="3B52E913" w14:textId="4BD58A40" w:rsidR="402A4FFB" w:rsidRDefault="21B811DA" w:rsidP="3BD9C919">
      <w:pPr>
        <w:pStyle w:val="ListParagraph"/>
        <w:numPr>
          <w:ilvl w:val="0"/>
          <w:numId w:val="22"/>
        </w:numPr>
        <w:spacing w:line="300" w:lineRule="auto"/>
        <w:jc w:val="both"/>
        <w:rPr>
          <w:lang w:val="en-AU"/>
        </w:rPr>
      </w:pPr>
      <w:r w:rsidRPr="3BD9C919">
        <w:rPr>
          <w:lang w:val="en-AU"/>
        </w:rPr>
        <w:t>All funding decisions will be compliant with relevant funding regulations.</w:t>
      </w:r>
    </w:p>
    <w:p w14:paraId="1E1C5F61" w14:textId="59D3F77C" w:rsidR="402A4FFB" w:rsidRDefault="21B811DA" w:rsidP="3BD9C919">
      <w:pPr>
        <w:pStyle w:val="ListParagraph"/>
        <w:numPr>
          <w:ilvl w:val="0"/>
          <w:numId w:val="22"/>
        </w:numPr>
        <w:spacing w:line="300" w:lineRule="auto"/>
        <w:jc w:val="both"/>
        <w:rPr>
          <w:lang w:val="en-AU"/>
        </w:rPr>
      </w:pPr>
      <w:r w:rsidRPr="3BD9C919">
        <w:rPr>
          <w:lang w:val="en-AU"/>
        </w:rPr>
        <w:t>Allocations will be recorded on Individual Learner Records.</w:t>
      </w:r>
    </w:p>
    <w:p w14:paraId="21C085E7" w14:textId="1594E7B4" w:rsidR="402A4FFB" w:rsidRDefault="21B811DA" w:rsidP="3BD9C919">
      <w:pPr>
        <w:pStyle w:val="ListParagraph"/>
        <w:numPr>
          <w:ilvl w:val="0"/>
          <w:numId w:val="22"/>
        </w:numPr>
        <w:spacing w:line="300" w:lineRule="auto"/>
        <w:jc w:val="both"/>
        <w:rPr>
          <w:lang w:val="en-AU"/>
        </w:rPr>
      </w:pPr>
      <w:r w:rsidRPr="3BD9C919">
        <w:rPr>
          <w:lang w:val="en-AU"/>
        </w:rPr>
        <w:t>Support aims to help students start or continue their learning,</w:t>
      </w:r>
      <w:r w:rsidRPr="3BD9C919">
        <w:rPr>
          <w:color w:val="FF0000"/>
          <w:lang w:val="en-AU"/>
        </w:rPr>
        <w:t xml:space="preserve"> </w:t>
      </w:r>
      <w:r w:rsidRPr="3BD9C919">
        <w:rPr>
          <w:lang w:val="en-AU"/>
        </w:rPr>
        <w:t>with the expectation that students attend all classes.</w:t>
      </w:r>
    </w:p>
    <w:p w14:paraId="7A6BE452" w14:textId="70F0C292" w:rsidR="402A4FFB" w:rsidRDefault="21B811DA" w:rsidP="3BD9C919">
      <w:pPr>
        <w:pStyle w:val="ListParagraph"/>
        <w:numPr>
          <w:ilvl w:val="0"/>
          <w:numId w:val="22"/>
        </w:numPr>
        <w:spacing w:line="300" w:lineRule="auto"/>
        <w:jc w:val="both"/>
        <w:rPr>
          <w:lang w:val="en-AU"/>
        </w:rPr>
      </w:pPr>
      <w:r w:rsidRPr="3BD9C919">
        <w:rPr>
          <w:lang w:val="en-AU"/>
        </w:rPr>
        <w:t>Information and applications can be provided in other languages.</w:t>
      </w:r>
    </w:p>
    <w:p w14:paraId="70500717" w14:textId="7EC01BF4" w:rsidR="402A4FFB" w:rsidRDefault="21B811DA" w:rsidP="3BD9C919">
      <w:pPr>
        <w:pStyle w:val="ListParagraph"/>
        <w:numPr>
          <w:ilvl w:val="0"/>
          <w:numId w:val="22"/>
        </w:numPr>
        <w:spacing w:line="300" w:lineRule="auto"/>
        <w:jc w:val="both"/>
        <w:rPr>
          <w:lang w:val="en-AU"/>
        </w:rPr>
      </w:pPr>
      <w:r w:rsidRPr="3BD9C919">
        <w:rPr>
          <w:lang w:val="en-AU"/>
        </w:rPr>
        <w:t>Funds will only be awarded based on assessed financial need. No automatic payments will be given when no eligible costs are identified.</w:t>
      </w:r>
    </w:p>
    <w:p w14:paraId="5682E58C" w14:textId="4862E617" w:rsidR="4AB5C19E" w:rsidRDefault="4AB5C19E" w:rsidP="4AB5C19E">
      <w:pPr>
        <w:spacing w:line="300" w:lineRule="auto"/>
        <w:jc w:val="both"/>
        <w:rPr>
          <w:lang w:val="en-AU"/>
        </w:rPr>
      </w:pPr>
    </w:p>
    <w:p w14:paraId="3205B739" w14:textId="61A40872" w:rsidR="002B7C13" w:rsidRDefault="01B270DB" w:rsidP="5EBCB992">
      <w:pPr>
        <w:pStyle w:val="Heading2"/>
      </w:pPr>
      <w:r>
        <w:t>4</w:t>
      </w:r>
      <w:r w:rsidR="22E64AF0">
        <w:t xml:space="preserve">. </w:t>
      </w:r>
      <w:r w:rsidR="28BFEBA1" w:rsidRPr="3BD9C919">
        <w:rPr>
          <w:rFonts w:eastAsia="FS Me" w:cs="FS Me"/>
          <w:caps/>
          <w:color w:val="000000" w:themeColor="text1"/>
          <w:lang w:val="en-GB"/>
        </w:rPr>
        <w:t>ELIGIBLITY, ENTITLEMENT LEVELS, PAYMENT METHOD)</w:t>
      </w:r>
      <w:r w:rsidR="28BFEBA1">
        <w:t xml:space="preserve"> </w:t>
      </w:r>
    </w:p>
    <w:p w14:paraId="3ACD6B10" w14:textId="1A16DDD1" w:rsidR="002B7C13" w:rsidRDefault="3CDA500D" w:rsidP="1A7EBF0A">
      <w:pPr>
        <w:pStyle w:val="Heading2"/>
        <w:jc w:val="both"/>
      </w:pPr>
      <w:r>
        <w:t xml:space="preserve">FE </w:t>
      </w:r>
      <w:r w:rsidR="2BDB7410">
        <w:t>D</w:t>
      </w:r>
      <w:r w:rsidR="2541C03D">
        <w:t xml:space="preserve">ISCRETIONARY 19+ HARDSHIP </w:t>
      </w:r>
      <w:r w:rsidR="1A656D53">
        <w:t xml:space="preserve">/ </w:t>
      </w:r>
      <w:r w:rsidR="28A1878C">
        <w:t>CHILDCARE FUNDING</w:t>
      </w:r>
      <w:r w:rsidR="7DAD3FB3">
        <w:t xml:space="preserve"> </w:t>
      </w:r>
      <w:r w:rsidR="0ADDB96F">
        <w:t>/ LOANS BURSARY FUND</w:t>
      </w:r>
    </w:p>
    <w:p w14:paraId="611AD81A" w14:textId="4750D43A" w:rsidR="7C31AFA6" w:rsidRDefault="7C31AFA6" w:rsidP="15F86AC1">
      <w:pPr>
        <w:jc w:val="both"/>
      </w:pPr>
    </w:p>
    <w:p w14:paraId="75911D73" w14:textId="194052E3" w:rsidR="002B7C13" w:rsidRDefault="3E6596F1" w:rsidP="15F86AC1">
      <w:pPr>
        <w:jc w:val="both"/>
        <w:rPr>
          <w:rFonts w:cs="Arial"/>
        </w:rPr>
      </w:pPr>
      <w:r w:rsidRPr="3BD9C919">
        <w:rPr>
          <w:rFonts w:cs="Arial"/>
        </w:rPr>
        <w:t>The 19+</w:t>
      </w:r>
      <w:r w:rsidR="742ED899" w:rsidRPr="3BD9C919">
        <w:rPr>
          <w:rFonts w:cs="Arial"/>
        </w:rPr>
        <w:t xml:space="preserve"> Discretionary</w:t>
      </w:r>
      <w:r w:rsidRPr="3BD9C919">
        <w:rPr>
          <w:rFonts w:cs="Arial"/>
        </w:rPr>
        <w:t xml:space="preserve"> </w:t>
      </w:r>
      <w:r w:rsidR="113BB84A" w:rsidRPr="3BD9C919">
        <w:rPr>
          <w:rFonts w:cs="Arial"/>
        </w:rPr>
        <w:t>Learner Support</w:t>
      </w:r>
      <w:r w:rsidRPr="3BD9C919">
        <w:rPr>
          <w:rFonts w:cs="Arial"/>
        </w:rPr>
        <w:t xml:space="preserve"> Fund is available to </w:t>
      </w:r>
      <w:r w:rsidR="7432EC20" w:rsidRPr="3BD9C919">
        <w:rPr>
          <w:rFonts w:cs="Arial"/>
        </w:rPr>
        <w:t xml:space="preserve">eligible </w:t>
      </w:r>
      <w:r w:rsidRPr="3BD9C919">
        <w:rPr>
          <w:rFonts w:cs="Arial"/>
        </w:rPr>
        <w:t xml:space="preserve">students aged 19+ who have a household income </w:t>
      </w:r>
      <w:r w:rsidR="0788CC58" w:rsidRPr="3BD9C919">
        <w:rPr>
          <w:rFonts w:cs="Arial"/>
        </w:rPr>
        <w:t xml:space="preserve">that falls below a </w:t>
      </w:r>
      <w:r w:rsidR="035CCF00" w:rsidRPr="3BD9C919">
        <w:rPr>
          <w:rFonts w:cs="Arial"/>
        </w:rPr>
        <w:t>college</w:t>
      </w:r>
      <w:r w:rsidR="0788CC58" w:rsidRPr="3BD9C919">
        <w:rPr>
          <w:rFonts w:cs="Arial"/>
        </w:rPr>
        <w:t xml:space="preserve"> agreed threshold</w:t>
      </w:r>
      <w:r w:rsidR="2B918C68" w:rsidRPr="3BD9C919">
        <w:rPr>
          <w:rFonts w:cs="Arial"/>
        </w:rPr>
        <w:t xml:space="preserve"> and meet the </w:t>
      </w:r>
      <w:r w:rsidR="761602DB" w:rsidRPr="3BD9C919">
        <w:rPr>
          <w:rFonts w:cs="Arial"/>
        </w:rPr>
        <w:t xml:space="preserve">Adult Skills Fund </w:t>
      </w:r>
      <w:r w:rsidR="2A4E43BF" w:rsidRPr="3BD9C919">
        <w:rPr>
          <w:rFonts w:cs="Arial"/>
        </w:rPr>
        <w:t>performance</w:t>
      </w:r>
      <w:r w:rsidR="761602DB" w:rsidRPr="3BD9C919">
        <w:rPr>
          <w:rFonts w:cs="Arial"/>
        </w:rPr>
        <w:t xml:space="preserve"> and management rules.</w:t>
      </w:r>
      <w:r w:rsidRPr="3BD9C919">
        <w:rPr>
          <w:rFonts w:cs="Arial"/>
        </w:rPr>
        <w:t xml:space="preserve"> </w:t>
      </w:r>
      <w:r w:rsidR="0788CC58" w:rsidRPr="3BD9C919">
        <w:rPr>
          <w:rFonts w:cs="Arial"/>
        </w:rPr>
        <w:t>The threshold will be determined once</w:t>
      </w:r>
      <w:r w:rsidR="732308E8" w:rsidRPr="3BD9C919">
        <w:rPr>
          <w:rFonts w:cs="Arial"/>
        </w:rPr>
        <w:t xml:space="preserve"> the allocation of funds</w:t>
      </w:r>
      <w:r w:rsidR="0788CC58" w:rsidRPr="3BD9C919">
        <w:rPr>
          <w:rFonts w:cs="Arial"/>
        </w:rPr>
        <w:t xml:space="preserve"> has been determined.</w:t>
      </w:r>
    </w:p>
    <w:p w14:paraId="04D529F0" w14:textId="77777777" w:rsidR="00A86133" w:rsidRDefault="00A86133" w:rsidP="15F86AC1">
      <w:pPr>
        <w:jc w:val="both"/>
        <w:rPr>
          <w:rFonts w:cs="Arial"/>
        </w:rPr>
      </w:pPr>
    </w:p>
    <w:p w14:paraId="209CA847" w14:textId="2FF7473B" w:rsidR="00A86133" w:rsidRDefault="002B7C13" w:rsidP="2ED5A028">
      <w:pPr>
        <w:jc w:val="both"/>
        <w:rPr>
          <w:rFonts w:cs="Arial"/>
          <w:b/>
          <w:bCs/>
        </w:rPr>
      </w:pPr>
      <w:r w:rsidRPr="3BD9C919">
        <w:rPr>
          <w:rFonts w:cs="Arial"/>
        </w:rPr>
        <w:t xml:space="preserve">A maximum of 10% of the overall funding available within the 19+ SSF </w:t>
      </w:r>
      <w:r w:rsidR="000568D2" w:rsidRPr="3BD9C919">
        <w:rPr>
          <w:rFonts w:cs="Arial"/>
        </w:rPr>
        <w:t xml:space="preserve">is </w:t>
      </w:r>
      <w:r w:rsidRPr="3BD9C919">
        <w:rPr>
          <w:rFonts w:cs="Arial"/>
        </w:rPr>
        <w:t xml:space="preserve">held centrally to support students who experience sudden, </w:t>
      </w:r>
      <w:r w:rsidR="3870EC4B" w:rsidRPr="3BD9C919">
        <w:rPr>
          <w:rFonts w:cs="Arial"/>
        </w:rPr>
        <w:t>unavoidable,</w:t>
      </w:r>
      <w:r w:rsidRPr="3BD9C919">
        <w:rPr>
          <w:rFonts w:cs="Arial"/>
        </w:rPr>
        <w:t xml:space="preserve"> and extreme hardship</w:t>
      </w:r>
      <w:r w:rsidR="165AFBA7" w:rsidRPr="3BD9C919">
        <w:rPr>
          <w:rFonts w:cs="Arial"/>
        </w:rPr>
        <w:t xml:space="preserve">. </w:t>
      </w:r>
    </w:p>
    <w:p w14:paraId="05994AE6" w14:textId="77777777" w:rsidR="002B7C13" w:rsidRDefault="002B7C13" w:rsidP="15F86AC1">
      <w:pPr>
        <w:jc w:val="both"/>
        <w:rPr>
          <w:rFonts w:cs="Arial"/>
          <w:b/>
          <w:bCs/>
        </w:rPr>
      </w:pPr>
    </w:p>
    <w:p w14:paraId="64DB095B" w14:textId="7EFB2A7B" w:rsidR="002B7C13" w:rsidRDefault="3E6596F1" w:rsidP="3BD9C919">
      <w:pPr>
        <w:jc w:val="both"/>
        <w:rPr>
          <w:rFonts w:cs="Arial"/>
        </w:rPr>
      </w:pPr>
      <w:r w:rsidRPr="3BD9C919">
        <w:rPr>
          <w:rFonts w:cs="Arial"/>
        </w:rPr>
        <w:t xml:space="preserve">Where </w:t>
      </w:r>
      <w:r w:rsidR="2D7CB605" w:rsidRPr="3BD9C919">
        <w:rPr>
          <w:rFonts w:cs="Arial"/>
        </w:rPr>
        <w:t>payments</w:t>
      </w:r>
      <w:r w:rsidRPr="3BD9C919">
        <w:rPr>
          <w:rFonts w:cs="Arial"/>
        </w:rPr>
        <w:t xml:space="preserve"> will be made in the form cashless cards, high street vouchers, bus passes or internal payments for essential course related equipment and trips. In the event a payment cannot be made using this method all payments will be paid direct into the student’s bank account.</w:t>
      </w:r>
    </w:p>
    <w:p w14:paraId="30CE7633" w14:textId="0C9B7809" w:rsidR="4AB5C19E" w:rsidRDefault="4AB5C19E" w:rsidP="4AB5C19E">
      <w:pPr>
        <w:jc w:val="both"/>
        <w:rPr>
          <w:rFonts w:cs="Arial"/>
        </w:rPr>
      </w:pPr>
    </w:p>
    <w:p w14:paraId="6763B2BD" w14:textId="1C86F92B" w:rsidR="6A19B99B" w:rsidRDefault="6A19B99B" w:rsidP="4AB5C19E">
      <w:pPr>
        <w:jc w:val="both"/>
        <w:rPr>
          <w:b/>
          <w:bCs/>
        </w:rPr>
      </w:pPr>
      <w:r w:rsidRPr="3BD9C919">
        <w:rPr>
          <w:b/>
          <w:bCs/>
        </w:rPr>
        <w:t>Eligibility</w:t>
      </w:r>
    </w:p>
    <w:p w14:paraId="404D299C" w14:textId="10A26223" w:rsidR="4AB5C19E" w:rsidRDefault="4AB5C19E" w:rsidP="4AB5C19E">
      <w:pPr>
        <w:jc w:val="both"/>
        <w:rPr>
          <w:color w:val="1F497D" w:themeColor="text2"/>
        </w:rPr>
      </w:pPr>
    </w:p>
    <w:p w14:paraId="03EFB6B5" w14:textId="2A95037E" w:rsidR="16349FD4" w:rsidRDefault="16349FD4" w:rsidP="4AB5C19E">
      <w:pPr>
        <w:jc w:val="both"/>
        <w:rPr>
          <w:rFonts w:eastAsia="FS Me" w:cs="FS Me"/>
          <w:color w:val="1F497D" w:themeColor="text2"/>
        </w:rPr>
      </w:pPr>
      <w:r w:rsidRPr="3BD9C919">
        <w:rPr>
          <w:rFonts w:eastAsia="FS Me" w:cs="FS Me"/>
        </w:rPr>
        <w:t xml:space="preserve">To be eligible for financial support, students must be; </w:t>
      </w:r>
    </w:p>
    <w:p w14:paraId="37E64C8C" w14:textId="06C8F820" w:rsidR="4AB5C19E" w:rsidRDefault="4AB5C19E" w:rsidP="4AB5C19E">
      <w:pPr>
        <w:jc w:val="both"/>
        <w:rPr>
          <w:rFonts w:eastAsia="FS Me" w:cs="FS Me"/>
          <w:color w:val="1F497D" w:themeColor="text2"/>
        </w:rPr>
      </w:pPr>
    </w:p>
    <w:p w14:paraId="215EBE5F" w14:textId="74D3C5E4" w:rsidR="16349FD4" w:rsidRDefault="16349FD4" w:rsidP="00753BAE">
      <w:pPr>
        <w:pStyle w:val="ListParagraph"/>
        <w:numPr>
          <w:ilvl w:val="0"/>
          <w:numId w:val="17"/>
        </w:numPr>
        <w:jc w:val="both"/>
        <w:rPr>
          <w:rFonts w:cs="Arial"/>
        </w:rPr>
      </w:pPr>
      <w:r w:rsidRPr="3BD9C919">
        <w:rPr>
          <w:rFonts w:cs="Arial"/>
        </w:rPr>
        <w:t xml:space="preserve">A resident within the prescribed devolved areas of either West Yorkshire Mayoral Combined Authority area or South Yorkshire Mayoral Combined Authority area) for ASF courses. </w:t>
      </w:r>
    </w:p>
    <w:p w14:paraId="30E143E5" w14:textId="1AAD025B" w:rsidR="16349FD4" w:rsidRDefault="16349FD4" w:rsidP="00753BAE">
      <w:pPr>
        <w:pStyle w:val="ListParagraph"/>
        <w:numPr>
          <w:ilvl w:val="0"/>
          <w:numId w:val="17"/>
        </w:numPr>
        <w:jc w:val="both"/>
        <w:rPr>
          <w:rFonts w:cs="Arial"/>
        </w:rPr>
      </w:pPr>
      <w:r w:rsidRPr="3BD9C919">
        <w:rPr>
          <w:rFonts w:cs="Arial"/>
        </w:rPr>
        <w:t xml:space="preserve">A resident in England in a non-devolved authority area, for ASF funded courses. </w:t>
      </w:r>
    </w:p>
    <w:p w14:paraId="72B4D3B9" w14:textId="4BA66811" w:rsidR="16349FD4" w:rsidRDefault="16349FD4" w:rsidP="00753BAE">
      <w:pPr>
        <w:pStyle w:val="ListParagraph"/>
        <w:numPr>
          <w:ilvl w:val="0"/>
          <w:numId w:val="17"/>
        </w:numPr>
        <w:jc w:val="both"/>
        <w:rPr>
          <w:rFonts w:cs="Arial"/>
        </w:rPr>
      </w:pPr>
      <w:r w:rsidRPr="3BD9C919">
        <w:rPr>
          <w:rFonts w:cs="Arial"/>
        </w:rPr>
        <w:t>In receipt of an Advanced Learner Loan from Student Finance England for the Loans Bursary Fund</w:t>
      </w:r>
    </w:p>
    <w:p w14:paraId="70FCAD14" w14:textId="1FB7CCD0" w:rsidR="4AB5C19E" w:rsidRDefault="4AB5C19E" w:rsidP="4AB5C19E">
      <w:pPr>
        <w:jc w:val="both"/>
        <w:rPr>
          <w:rFonts w:cs="Arial"/>
        </w:rPr>
      </w:pPr>
    </w:p>
    <w:p w14:paraId="28A2ED17" w14:textId="6542E251" w:rsidR="16349FD4" w:rsidRDefault="16349FD4" w:rsidP="4AB5C19E">
      <w:pPr>
        <w:spacing w:line="259" w:lineRule="auto"/>
        <w:jc w:val="both"/>
        <w:rPr>
          <w:rFonts w:cs="Arial"/>
        </w:rPr>
      </w:pPr>
      <w:r w:rsidRPr="3BD9C919">
        <w:rPr>
          <w:rFonts w:cs="Arial"/>
        </w:rPr>
        <w:t>Students must meet the residency requirements set out in the Adult Skills Fund, Funding Rules issued by the Department for Education, as applied under the relevant devolved authority arrangements (W</w:t>
      </w:r>
      <w:r w:rsidR="2E052E3E" w:rsidRPr="3BD9C919">
        <w:rPr>
          <w:rFonts w:cs="Arial"/>
        </w:rPr>
        <w:t>Y</w:t>
      </w:r>
      <w:r w:rsidRPr="3BD9C919">
        <w:rPr>
          <w:rFonts w:cs="Arial"/>
        </w:rPr>
        <w:t xml:space="preserve">CA or SYMCA where applicable) </w:t>
      </w:r>
    </w:p>
    <w:p w14:paraId="5F31C0C1" w14:textId="50CC6840" w:rsidR="4AB5C19E" w:rsidRDefault="4AB5C19E" w:rsidP="4AB5C19E">
      <w:pPr>
        <w:spacing w:line="259" w:lineRule="auto"/>
        <w:jc w:val="both"/>
        <w:rPr>
          <w:rFonts w:cs="Arial"/>
        </w:rPr>
      </w:pPr>
    </w:p>
    <w:p w14:paraId="33003267" w14:textId="7B1C73A0" w:rsidR="16349FD4" w:rsidRDefault="16349FD4" w:rsidP="4AB5C19E">
      <w:pPr>
        <w:spacing w:line="259" w:lineRule="auto"/>
        <w:jc w:val="both"/>
        <w:rPr>
          <w:rFonts w:cs="Arial"/>
        </w:rPr>
      </w:pPr>
      <w:r w:rsidRPr="3BD9C919">
        <w:rPr>
          <w:rFonts w:cs="Arial"/>
        </w:rPr>
        <w:t>Individuals must be ordinarily resident on the first day of learning and</w:t>
      </w:r>
      <w:r w:rsidRPr="3BD9C919">
        <w:rPr>
          <w:rFonts w:cs="Arial"/>
          <w:b/>
          <w:bCs/>
        </w:rPr>
        <w:t xml:space="preserve"> not: </w:t>
      </w:r>
    </w:p>
    <w:p w14:paraId="1D60E9C9" w14:textId="018B8DEB" w:rsidR="4AB5C19E" w:rsidRDefault="4AB5C19E" w:rsidP="4AB5C19E">
      <w:pPr>
        <w:spacing w:line="259" w:lineRule="auto"/>
        <w:jc w:val="both"/>
        <w:rPr>
          <w:rFonts w:cs="Arial"/>
        </w:rPr>
      </w:pPr>
    </w:p>
    <w:p w14:paraId="503D0E59" w14:textId="6166697F" w:rsidR="16349FD4" w:rsidRDefault="16349FD4" w:rsidP="00753BAE">
      <w:pPr>
        <w:pStyle w:val="ListParagraph"/>
        <w:numPr>
          <w:ilvl w:val="0"/>
          <w:numId w:val="26"/>
        </w:numPr>
        <w:spacing w:line="259" w:lineRule="auto"/>
        <w:jc w:val="both"/>
        <w:rPr>
          <w:rFonts w:cs="Arial"/>
        </w:rPr>
      </w:pPr>
      <w:r w:rsidRPr="3BD9C919">
        <w:rPr>
          <w:rFonts w:cs="Arial"/>
        </w:rPr>
        <w:t xml:space="preserve">here without authority or lawful status </w:t>
      </w:r>
    </w:p>
    <w:p w14:paraId="7D3E2089" w14:textId="74D7E094" w:rsidR="16349FD4" w:rsidRDefault="16349FD4" w:rsidP="00753BAE">
      <w:pPr>
        <w:pStyle w:val="ListParagraph"/>
        <w:numPr>
          <w:ilvl w:val="0"/>
          <w:numId w:val="26"/>
        </w:numPr>
        <w:spacing w:line="259" w:lineRule="auto"/>
        <w:jc w:val="both"/>
        <w:rPr>
          <w:rFonts w:cs="Arial"/>
        </w:rPr>
      </w:pPr>
      <w:r w:rsidRPr="3BD9C919">
        <w:rPr>
          <w:rFonts w:cs="Arial"/>
        </w:rPr>
        <w:t xml:space="preserve">resident in the UK on a student visa, unless they are eligible through meeting any other of the categories </w:t>
      </w:r>
    </w:p>
    <w:p w14:paraId="73332732" w14:textId="699D46E4" w:rsidR="16349FD4" w:rsidRDefault="16349FD4" w:rsidP="00753BAE">
      <w:pPr>
        <w:pStyle w:val="ListParagraph"/>
        <w:numPr>
          <w:ilvl w:val="0"/>
          <w:numId w:val="26"/>
        </w:numPr>
        <w:spacing w:line="259" w:lineRule="auto"/>
        <w:jc w:val="both"/>
        <w:rPr>
          <w:rFonts w:cs="Arial"/>
        </w:rPr>
      </w:pPr>
      <w:r w:rsidRPr="3BD9C919">
        <w:rPr>
          <w:rFonts w:cs="Arial"/>
        </w:rPr>
        <w:lastRenderedPageBreak/>
        <w:t xml:space="preserve">in the UK on holiday </w:t>
      </w:r>
    </w:p>
    <w:p w14:paraId="5184AC2F" w14:textId="38EC43E0" w:rsidR="16349FD4" w:rsidRDefault="16349FD4" w:rsidP="00753BAE">
      <w:pPr>
        <w:pStyle w:val="ListParagraph"/>
        <w:numPr>
          <w:ilvl w:val="0"/>
          <w:numId w:val="26"/>
        </w:numPr>
        <w:spacing w:line="259" w:lineRule="auto"/>
        <w:jc w:val="both"/>
        <w:rPr>
          <w:rFonts w:cs="Arial"/>
        </w:rPr>
      </w:pPr>
      <w:r w:rsidRPr="3BD9C919">
        <w:rPr>
          <w:rFonts w:cs="Arial"/>
        </w:rPr>
        <w:t xml:space="preserve">in the UK on a sponsorship visa </w:t>
      </w:r>
    </w:p>
    <w:p w14:paraId="1CED54BF" w14:textId="1C14D13C" w:rsidR="16349FD4" w:rsidRDefault="16349FD4" w:rsidP="00753BAE">
      <w:pPr>
        <w:pStyle w:val="ListParagraph"/>
        <w:numPr>
          <w:ilvl w:val="0"/>
          <w:numId w:val="26"/>
        </w:numPr>
        <w:spacing w:line="259" w:lineRule="auto"/>
        <w:jc w:val="both"/>
        <w:rPr>
          <w:rFonts w:cs="Arial"/>
        </w:rPr>
      </w:pPr>
      <w:r w:rsidRPr="3BD9C919">
        <w:rPr>
          <w:rFonts w:cs="Arial"/>
        </w:rPr>
        <w:t xml:space="preserve">has a residence permit imposing a study prohibition or restriction </w:t>
      </w:r>
    </w:p>
    <w:p w14:paraId="0887526F" w14:textId="19DCFCD0" w:rsidR="16349FD4" w:rsidRDefault="16349FD4" w:rsidP="00753BAE">
      <w:pPr>
        <w:pStyle w:val="ListParagraph"/>
        <w:numPr>
          <w:ilvl w:val="0"/>
          <w:numId w:val="26"/>
        </w:numPr>
        <w:spacing w:line="259" w:lineRule="auto"/>
        <w:jc w:val="both"/>
        <w:rPr>
          <w:rFonts w:cs="Arial"/>
        </w:rPr>
      </w:pPr>
      <w:r w:rsidRPr="3BD9C919">
        <w:rPr>
          <w:rFonts w:cs="Arial"/>
        </w:rPr>
        <w:t>seeking Asylum*</w:t>
      </w:r>
    </w:p>
    <w:p w14:paraId="59FF9DA4" w14:textId="09EB4DA5" w:rsidR="4AB5C19E" w:rsidRDefault="4AB5C19E" w:rsidP="4AB5C19E">
      <w:pPr>
        <w:spacing w:line="259" w:lineRule="auto"/>
        <w:jc w:val="both"/>
        <w:rPr>
          <w:rFonts w:cs="Arial"/>
        </w:rPr>
      </w:pPr>
    </w:p>
    <w:p w14:paraId="078429ED" w14:textId="6270FDDA" w:rsidR="16349FD4" w:rsidRDefault="16349FD4" w:rsidP="4AB5C19E">
      <w:pPr>
        <w:spacing w:line="259" w:lineRule="auto"/>
        <w:jc w:val="both"/>
        <w:rPr>
          <w:rFonts w:cs="Arial"/>
        </w:rPr>
      </w:pPr>
      <w:r w:rsidRPr="3BD9C919">
        <w:rPr>
          <w:rFonts w:cs="Arial"/>
        </w:rPr>
        <w:t>*The College can support Asylum Seekers if they are 19+ and have lived in the UK for 6 months or longer and have evidence of NASS / Home Office Section 95 letter and an ARC card (ID Card)</w:t>
      </w:r>
    </w:p>
    <w:p w14:paraId="1794131A" w14:textId="78A9F5C2" w:rsidR="4AB5C19E" w:rsidRDefault="4AB5C19E" w:rsidP="4AB5C19E">
      <w:pPr>
        <w:spacing w:line="259" w:lineRule="auto"/>
        <w:jc w:val="both"/>
        <w:rPr>
          <w:rFonts w:cs="Arial"/>
          <w:b/>
          <w:bCs/>
        </w:rPr>
      </w:pPr>
    </w:p>
    <w:p w14:paraId="28E3AF78" w14:textId="76E84CC7" w:rsidR="16349FD4" w:rsidRDefault="16349FD4" w:rsidP="4AB5C19E">
      <w:pPr>
        <w:spacing w:line="259" w:lineRule="auto"/>
        <w:jc w:val="both"/>
        <w:rPr>
          <w:rFonts w:cs="Arial"/>
        </w:rPr>
      </w:pPr>
      <w:r w:rsidRPr="3BD9C919">
        <w:rPr>
          <w:rFonts w:cs="Arial"/>
        </w:rPr>
        <w:t xml:space="preserve">They must have lived in the UK for 6 months or longer while their claim is being considered by the Home Office, and no decision on their claim has been made, or are receiving local authority support under section 23C or section 23CA of the Children Act 1989 or the Care Act 2014 </w:t>
      </w:r>
    </w:p>
    <w:p w14:paraId="657F3960" w14:textId="217C679B" w:rsidR="4AB5C19E" w:rsidRDefault="4AB5C19E" w:rsidP="4AB5C19E">
      <w:pPr>
        <w:spacing w:line="259" w:lineRule="auto"/>
        <w:jc w:val="both"/>
        <w:rPr>
          <w:rFonts w:cs="Arial"/>
        </w:rPr>
      </w:pPr>
    </w:p>
    <w:p w14:paraId="34051F92" w14:textId="08E038E2" w:rsidR="16349FD4" w:rsidRDefault="16349FD4" w:rsidP="4AB5C19E">
      <w:pPr>
        <w:spacing w:line="259" w:lineRule="auto"/>
        <w:jc w:val="both"/>
        <w:rPr>
          <w:rFonts w:cs="Arial"/>
        </w:rPr>
      </w:pPr>
      <w:r w:rsidRPr="3BD9C919">
        <w:rPr>
          <w:rFonts w:cs="Arial"/>
        </w:rPr>
        <w:t xml:space="preserve">An individual who has been refused asylum will be eligible if: </w:t>
      </w:r>
    </w:p>
    <w:p w14:paraId="126367C3" w14:textId="0A433D03" w:rsidR="16349FD4" w:rsidRDefault="16349FD4" w:rsidP="00753BAE">
      <w:pPr>
        <w:pStyle w:val="ListParagraph"/>
        <w:numPr>
          <w:ilvl w:val="0"/>
          <w:numId w:val="30"/>
        </w:numPr>
        <w:spacing w:line="259" w:lineRule="auto"/>
        <w:jc w:val="both"/>
        <w:rPr>
          <w:rFonts w:cs="Arial"/>
        </w:rPr>
      </w:pPr>
      <w:r w:rsidRPr="3BD9C919">
        <w:rPr>
          <w:rFonts w:cs="Arial"/>
        </w:rPr>
        <w:t xml:space="preserve">they have appealed against a decision made by the UK government against granting refugee status and no decision has been made within 6 months of lodging the appeal, or </w:t>
      </w:r>
    </w:p>
    <w:p w14:paraId="752DEE00" w14:textId="232EADC5" w:rsidR="16349FD4" w:rsidRDefault="16349FD4" w:rsidP="00753BAE">
      <w:pPr>
        <w:pStyle w:val="ListParagraph"/>
        <w:numPr>
          <w:ilvl w:val="0"/>
          <w:numId w:val="30"/>
        </w:numPr>
        <w:spacing w:line="259" w:lineRule="auto"/>
        <w:jc w:val="both"/>
        <w:rPr>
          <w:rFonts w:cs="Arial"/>
        </w:rPr>
      </w:pPr>
      <w:r w:rsidRPr="3BD9C919">
        <w:rPr>
          <w:rFonts w:cs="Arial"/>
        </w:rPr>
        <w:t>they are granted support for themselves under section 4 of the Immigration and Asylum Act 1999</w:t>
      </w:r>
    </w:p>
    <w:p w14:paraId="054A9B87" w14:textId="43C69B37" w:rsidR="4AB5C19E" w:rsidRDefault="4AB5C19E" w:rsidP="4AB5C19E">
      <w:pPr>
        <w:spacing w:line="259" w:lineRule="auto"/>
        <w:ind w:left="720"/>
        <w:jc w:val="both"/>
        <w:rPr>
          <w:rFonts w:cs="Arial"/>
        </w:rPr>
      </w:pPr>
    </w:p>
    <w:p w14:paraId="37A1208E" w14:textId="7A574637" w:rsidR="73B01C31" w:rsidRDefault="73B01C31" w:rsidP="3BD9C919">
      <w:pPr>
        <w:spacing w:line="259" w:lineRule="auto"/>
        <w:jc w:val="both"/>
        <w:rPr>
          <w:rFonts w:cs="Arial"/>
          <w:b/>
          <w:bCs/>
        </w:rPr>
      </w:pPr>
      <w:r w:rsidRPr="3BD9C919">
        <w:rPr>
          <w:rFonts w:cs="Arial"/>
          <w:b/>
          <w:bCs/>
        </w:rPr>
        <w:t xml:space="preserve">Income Eligibility </w:t>
      </w:r>
    </w:p>
    <w:p w14:paraId="39549CE6" w14:textId="11243A12" w:rsidR="4AB5C19E" w:rsidRDefault="4AB5C19E" w:rsidP="4AB5C19E">
      <w:pPr>
        <w:spacing w:line="259" w:lineRule="auto"/>
        <w:jc w:val="both"/>
        <w:rPr>
          <w:rFonts w:cs="Arial"/>
          <w:b/>
          <w:bCs/>
        </w:rPr>
      </w:pPr>
    </w:p>
    <w:p w14:paraId="219F43B2" w14:textId="035A6B87" w:rsidR="4AB5C19E" w:rsidRPr="00A05733" w:rsidRDefault="00A05733" w:rsidP="4AB5C19E">
      <w:pPr>
        <w:jc w:val="both"/>
        <w:rPr>
          <w:rFonts w:cs="Arial"/>
        </w:rPr>
      </w:pPr>
      <w:r w:rsidRPr="3BD9C919">
        <w:rPr>
          <w:rFonts w:cs="Arial"/>
        </w:rPr>
        <w:t>Students will be required to submit evidence of household income apart from those enrolled on Tailored Learning provision who will be required to provide evidence of individual income only.</w:t>
      </w:r>
    </w:p>
    <w:p w14:paraId="217B37EC" w14:textId="77777777" w:rsidR="00A05733" w:rsidRDefault="00A05733" w:rsidP="4AB5C19E">
      <w:pPr>
        <w:jc w:val="both"/>
        <w:rPr>
          <w:rFonts w:cs="Arial"/>
        </w:rPr>
      </w:pPr>
    </w:p>
    <w:p w14:paraId="319DF7EC" w14:textId="491BC64C" w:rsidR="16349FD4" w:rsidRDefault="16349FD4" w:rsidP="4AB5C19E">
      <w:pPr>
        <w:jc w:val="both"/>
        <w:rPr>
          <w:rFonts w:cs="Arial"/>
          <w:color w:val="1F487C"/>
        </w:rPr>
      </w:pPr>
      <w:r w:rsidRPr="3BD9C919">
        <w:rPr>
          <w:rFonts w:cs="Arial"/>
        </w:rPr>
        <w:t>To be eligible students must meet the requirements of the fund and meet</w:t>
      </w:r>
      <w:r w:rsidRPr="3BD9C919">
        <w:rPr>
          <w:rFonts w:cs="Arial"/>
          <w:b/>
          <w:bCs/>
        </w:rPr>
        <w:t xml:space="preserve"> income</w:t>
      </w:r>
      <w:r w:rsidRPr="3BD9C919">
        <w:rPr>
          <w:rFonts w:cs="Arial"/>
        </w:rPr>
        <w:t xml:space="preserve"> thresholds as set out below: </w:t>
      </w:r>
    </w:p>
    <w:p w14:paraId="602072F8" w14:textId="6B9469AF" w:rsidR="4AB5C19E" w:rsidRDefault="4AB5C19E" w:rsidP="4AB5C19E">
      <w:pPr>
        <w:spacing w:line="259" w:lineRule="auto"/>
        <w:jc w:val="both"/>
        <w:rPr>
          <w:rFonts w:cs="Arial"/>
          <w:color w:val="1F487C"/>
        </w:rPr>
      </w:pPr>
    </w:p>
    <w:p w14:paraId="35B0BE62" w14:textId="65D87046" w:rsidR="16349FD4" w:rsidRDefault="16349FD4" w:rsidP="00753BAE">
      <w:pPr>
        <w:pStyle w:val="ListParagraph"/>
        <w:numPr>
          <w:ilvl w:val="0"/>
          <w:numId w:val="16"/>
        </w:numPr>
        <w:spacing w:line="259" w:lineRule="auto"/>
        <w:jc w:val="both"/>
        <w:rPr>
          <w:rFonts w:cs="Arial"/>
        </w:rPr>
      </w:pPr>
      <w:r w:rsidRPr="3BD9C919">
        <w:rPr>
          <w:rFonts w:cs="Arial"/>
        </w:rPr>
        <w:t xml:space="preserve">Have a gross annual </w:t>
      </w:r>
      <w:r w:rsidRPr="3BD9C919">
        <w:rPr>
          <w:rFonts w:cs="Arial"/>
          <w:b/>
          <w:bCs/>
          <w:u w:val="single"/>
        </w:rPr>
        <w:t xml:space="preserve">household income </w:t>
      </w:r>
      <w:r w:rsidRPr="3BD9C919">
        <w:rPr>
          <w:rFonts w:cs="Arial"/>
        </w:rPr>
        <w:t>of less than</w:t>
      </w:r>
      <w:r w:rsidRPr="3BD9C919">
        <w:rPr>
          <w:rFonts w:cs="Arial"/>
          <w:b/>
          <w:bCs/>
          <w:u w:val="single"/>
        </w:rPr>
        <w:t xml:space="preserve"> £42,000</w:t>
      </w:r>
    </w:p>
    <w:p w14:paraId="539C9F38" w14:textId="26D4D076" w:rsidR="16349FD4" w:rsidRDefault="16349FD4" w:rsidP="3BD9C919">
      <w:pPr>
        <w:pStyle w:val="ListParagraph"/>
        <w:numPr>
          <w:ilvl w:val="0"/>
          <w:numId w:val="16"/>
        </w:numPr>
        <w:spacing w:line="259" w:lineRule="auto"/>
        <w:jc w:val="both"/>
        <w:rPr>
          <w:rFonts w:cs="Arial"/>
        </w:rPr>
      </w:pPr>
      <w:r w:rsidRPr="3BD9C919">
        <w:rPr>
          <w:rFonts w:cs="Arial"/>
        </w:rPr>
        <w:t xml:space="preserve">For students </w:t>
      </w:r>
      <w:r w:rsidR="59D01E81" w:rsidRPr="3BD9C919">
        <w:rPr>
          <w:rFonts w:cs="Arial"/>
        </w:rPr>
        <w:t>enrolled to</w:t>
      </w:r>
      <w:r w:rsidRPr="3BD9C919">
        <w:rPr>
          <w:rFonts w:cs="Arial"/>
        </w:rPr>
        <w:t xml:space="preserve"> tailored learning, the income threshold will be set in line with the Free Courses for Jobs threshold</w:t>
      </w:r>
      <w:r w:rsidR="02C6ABA5" w:rsidRPr="3BD9C919">
        <w:rPr>
          <w:rFonts w:cs="Arial"/>
        </w:rPr>
        <w:t xml:space="preserve">, £26,800 </w:t>
      </w:r>
      <w:r w:rsidRPr="3BD9C919">
        <w:rPr>
          <w:rFonts w:cs="Arial"/>
        </w:rPr>
        <w:t>and will be based on an individual income assessment.</w:t>
      </w:r>
      <w:r w:rsidRPr="3BD9C919">
        <w:rPr>
          <w:rFonts w:cs="Arial"/>
          <w:b/>
          <w:bCs/>
        </w:rPr>
        <w:t xml:space="preserve"> </w:t>
      </w:r>
      <w:r w:rsidR="39464570" w:rsidRPr="3BD9C919">
        <w:rPr>
          <w:rFonts w:cs="Arial"/>
        </w:rPr>
        <w:t xml:space="preserve">Students will know if they are enrolled to tailored learning through their application and enrolment correspondence. </w:t>
      </w:r>
    </w:p>
    <w:p w14:paraId="4110A114" w14:textId="70419B52" w:rsidR="4AB5C19E" w:rsidRDefault="4AB5C19E" w:rsidP="4AB5C19E">
      <w:pPr>
        <w:pStyle w:val="ListParagraph"/>
        <w:spacing w:line="259" w:lineRule="auto"/>
        <w:jc w:val="both"/>
        <w:rPr>
          <w:rFonts w:cs="Arial"/>
        </w:rPr>
      </w:pPr>
    </w:p>
    <w:p w14:paraId="2E92F52D" w14:textId="2D282BC3" w:rsidR="16349FD4" w:rsidRDefault="00715B81" w:rsidP="00753BAE">
      <w:pPr>
        <w:pStyle w:val="ListParagraph"/>
        <w:numPr>
          <w:ilvl w:val="0"/>
          <w:numId w:val="16"/>
        </w:numPr>
        <w:spacing w:line="259" w:lineRule="auto"/>
        <w:jc w:val="both"/>
        <w:rPr>
          <w:rFonts w:cs="Arial"/>
        </w:rPr>
      </w:pPr>
      <w:r w:rsidRPr="3BD9C919">
        <w:rPr>
          <w:rFonts w:cs="Arial"/>
        </w:rPr>
        <w:t>Students</w:t>
      </w:r>
      <w:r w:rsidR="16349FD4" w:rsidRPr="3BD9C919">
        <w:rPr>
          <w:rFonts w:cs="Arial"/>
        </w:rPr>
        <w:t xml:space="preserve"> over the age of 19 </w:t>
      </w:r>
      <w:r w:rsidR="70815A58" w:rsidRPr="3BD9C919">
        <w:rPr>
          <w:rFonts w:cs="Arial"/>
        </w:rPr>
        <w:t>who</w:t>
      </w:r>
      <w:r w:rsidR="16349FD4" w:rsidRPr="3BD9C919">
        <w:rPr>
          <w:rFonts w:cs="Arial"/>
        </w:rPr>
        <w:t xml:space="preserve"> live with parents but receive </w:t>
      </w:r>
      <w:r w:rsidR="0A726F69" w:rsidRPr="3BD9C919">
        <w:rPr>
          <w:rFonts w:cs="Arial"/>
        </w:rPr>
        <w:t>benefits, eligibility</w:t>
      </w:r>
      <w:r w:rsidR="16349FD4" w:rsidRPr="3BD9C919">
        <w:rPr>
          <w:rFonts w:cs="Arial"/>
        </w:rPr>
        <w:t xml:space="preserve"> will be assessed based on individual income rather than household income.</w:t>
      </w:r>
    </w:p>
    <w:p w14:paraId="1EC08CC4" w14:textId="45A40410" w:rsidR="4AB5C19E" w:rsidRDefault="4AB5C19E" w:rsidP="4AB5C19E">
      <w:pPr>
        <w:jc w:val="both"/>
        <w:rPr>
          <w:b/>
          <w:bCs/>
          <w:color w:val="000000" w:themeColor="text1"/>
        </w:rPr>
      </w:pPr>
    </w:p>
    <w:p w14:paraId="2BA26D71" w14:textId="4C7337CD" w:rsidR="16349FD4" w:rsidRDefault="16349FD4" w:rsidP="3BD9C919">
      <w:pPr>
        <w:jc w:val="both"/>
        <w:rPr>
          <w:sz w:val="24"/>
          <w:szCs w:val="24"/>
          <w:lang w:eastAsia="en-GB"/>
        </w:rPr>
      </w:pPr>
      <w:r w:rsidRPr="3BD9C919">
        <w:rPr>
          <w:lang w:eastAsia="en-GB"/>
        </w:rPr>
        <w:t>To evidence income, income evidence covering the last 3 months must be provided and examples of the types of evidence accepted include the following: </w:t>
      </w:r>
      <w:r w:rsidRPr="3BD9C919">
        <w:rPr>
          <w:sz w:val="24"/>
          <w:szCs w:val="24"/>
          <w:lang w:eastAsia="en-GB"/>
        </w:rPr>
        <w:t> </w:t>
      </w:r>
    </w:p>
    <w:p w14:paraId="054D6A14" w14:textId="531DF35A" w:rsidR="4AB5C19E" w:rsidRDefault="4AB5C19E" w:rsidP="4AB5C19E">
      <w:pPr>
        <w:jc w:val="both"/>
        <w:rPr>
          <w:sz w:val="24"/>
          <w:szCs w:val="24"/>
          <w:lang w:eastAsia="en-GB"/>
        </w:rPr>
      </w:pPr>
    </w:p>
    <w:p w14:paraId="68D2844F" w14:textId="77777777" w:rsidR="16349FD4" w:rsidRDefault="16349FD4" w:rsidP="00753BAE">
      <w:pPr>
        <w:numPr>
          <w:ilvl w:val="0"/>
          <w:numId w:val="19"/>
        </w:numPr>
        <w:ind w:left="1080" w:firstLine="0"/>
        <w:jc w:val="both"/>
        <w:rPr>
          <w:lang w:eastAsia="en-GB"/>
        </w:rPr>
      </w:pPr>
      <w:r w:rsidRPr="3BD9C919">
        <w:rPr>
          <w:lang w:eastAsia="en-GB"/>
        </w:rPr>
        <w:t>Pension Credit Guarantee </w:t>
      </w:r>
      <w:r w:rsidRPr="3BD9C919">
        <w:rPr>
          <w:sz w:val="24"/>
          <w:szCs w:val="24"/>
          <w:lang w:eastAsia="en-GB"/>
        </w:rPr>
        <w:t> </w:t>
      </w:r>
    </w:p>
    <w:p w14:paraId="49F90014" w14:textId="77777777" w:rsidR="16349FD4" w:rsidRDefault="16349FD4" w:rsidP="00753BAE">
      <w:pPr>
        <w:numPr>
          <w:ilvl w:val="0"/>
          <w:numId w:val="19"/>
        </w:numPr>
        <w:ind w:left="1080" w:firstLine="0"/>
        <w:jc w:val="both"/>
        <w:rPr>
          <w:lang w:eastAsia="en-GB"/>
        </w:rPr>
      </w:pPr>
      <w:r w:rsidRPr="3BD9C919">
        <w:rPr>
          <w:lang w:eastAsia="en-GB"/>
        </w:rPr>
        <w:t>Contribution based Job Seekers Allowance </w:t>
      </w:r>
      <w:r w:rsidRPr="3BD9C919">
        <w:rPr>
          <w:sz w:val="24"/>
          <w:szCs w:val="24"/>
          <w:lang w:eastAsia="en-GB"/>
        </w:rPr>
        <w:t> </w:t>
      </w:r>
    </w:p>
    <w:p w14:paraId="22B4FF0B" w14:textId="77777777" w:rsidR="16349FD4" w:rsidRDefault="16349FD4" w:rsidP="00753BAE">
      <w:pPr>
        <w:numPr>
          <w:ilvl w:val="0"/>
          <w:numId w:val="19"/>
        </w:numPr>
        <w:ind w:left="1080" w:firstLine="0"/>
        <w:jc w:val="both"/>
        <w:rPr>
          <w:lang w:eastAsia="en-GB"/>
        </w:rPr>
      </w:pPr>
      <w:r w:rsidRPr="3BD9C919">
        <w:rPr>
          <w:lang w:eastAsia="en-GB"/>
        </w:rPr>
        <w:t xml:space="preserve">Universal Credit Full Journal documentation </w:t>
      </w:r>
    </w:p>
    <w:p w14:paraId="5E37DA11" w14:textId="77777777" w:rsidR="16349FD4" w:rsidRDefault="16349FD4" w:rsidP="00753BAE">
      <w:pPr>
        <w:numPr>
          <w:ilvl w:val="0"/>
          <w:numId w:val="19"/>
        </w:numPr>
        <w:ind w:left="1080" w:firstLine="0"/>
        <w:jc w:val="both"/>
        <w:rPr>
          <w:lang w:eastAsia="en-GB"/>
        </w:rPr>
      </w:pPr>
      <w:r w:rsidRPr="3BD9C919">
        <w:rPr>
          <w:lang w:eastAsia="en-GB"/>
        </w:rPr>
        <w:t>Carers allowance </w:t>
      </w:r>
      <w:r w:rsidRPr="3BD9C919">
        <w:rPr>
          <w:sz w:val="24"/>
          <w:szCs w:val="24"/>
          <w:lang w:eastAsia="en-GB"/>
        </w:rPr>
        <w:t> </w:t>
      </w:r>
    </w:p>
    <w:p w14:paraId="5A94C34E" w14:textId="47CF0F46" w:rsidR="16349FD4" w:rsidRDefault="16349FD4" w:rsidP="00753BAE">
      <w:pPr>
        <w:numPr>
          <w:ilvl w:val="0"/>
          <w:numId w:val="19"/>
        </w:numPr>
        <w:ind w:left="1080" w:firstLine="0"/>
        <w:jc w:val="both"/>
        <w:rPr>
          <w:lang w:eastAsia="en-GB"/>
        </w:rPr>
      </w:pPr>
      <w:r w:rsidRPr="3BD9C919">
        <w:rPr>
          <w:lang w:eastAsia="en-GB"/>
        </w:rPr>
        <w:t>Wages / earned income</w:t>
      </w:r>
      <w:r w:rsidRPr="3BD9C919">
        <w:rPr>
          <w:sz w:val="24"/>
          <w:szCs w:val="24"/>
          <w:lang w:eastAsia="en-GB"/>
        </w:rPr>
        <w:t> </w:t>
      </w:r>
    </w:p>
    <w:p w14:paraId="1861E1D3" w14:textId="0C7647EA" w:rsidR="4AB5C19E" w:rsidRDefault="4AB5C19E" w:rsidP="4AB5C19E">
      <w:pPr>
        <w:ind w:left="1080"/>
        <w:jc w:val="both"/>
        <w:rPr>
          <w:lang w:eastAsia="en-GB"/>
        </w:rPr>
      </w:pPr>
    </w:p>
    <w:p w14:paraId="37700242" w14:textId="3063EE91" w:rsidR="16349FD4" w:rsidRDefault="16349FD4" w:rsidP="4AB5C19E">
      <w:pPr>
        <w:jc w:val="both"/>
        <w:rPr>
          <w:lang w:eastAsia="en-GB"/>
        </w:rPr>
      </w:pPr>
      <w:r w:rsidRPr="3BD9C919">
        <w:rPr>
          <w:lang w:eastAsia="en-GB"/>
        </w:rPr>
        <w:t xml:space="preserve">Should one months' worth of income evidence be submitted because they are a new recipient of an income (benefit/wages) their application will be assessed for a temporary award to cover 3 months. It is the responsibility of the student to provide updated income evidence to cover 3 months for an extension to their award. The application will be categorised into a temporary award until full evidence is provided. Where one months' worth of evidence is provided where the recipient is not a </w:t>
      </w:r>
      <w:r w:rsidRPr="3BD9C919">
        <w:rPr>
          <w:lang w:eastAsia="en-GB"/>
        </w:rPr>
        <w:lastRenderedPageBreak/>
        <w:t>new claimant, the application will be marked as missing evidence and will not progress until 3 months' worth of income evidence is received.</w:t>
      </w:r>
    </w:p>
    <w:p w14:paraId="2FB68A4B" w14:textId="0299B731" w:rsidR="4AB5C19E" w:rsidRDefault="4AB5C19E" w:rsidP="4AB5C19E">
      <w:pPr>
        <w:ind w:left="1080"/>
        <w:jc w:val="both"/>
        <w:rPr>
          <w:lang w:eastAsia="en-GB"/>
        </w:rPr>
      </w:pPr>
    </w:p>
    <w:p w14:paraId="531BD28B" w14:textId="77777777" w:rsidR="16349FD4" w:rsidRDefault="16349FD4" w:rsidP="4AB5C19E">
      <w:pPr>
        <w:jc w:val="both"/>
        <w:rPr>
          <w:color w:val="000000" w:themeColor="text1"/>
          <w:lang w:val="en-AU"/>
        </w:rPr>
      </w:pPr>
      <w:r w:rsidRPr="3BD9C919">
        <w:rPr>
          <w:color w:val="000000" w:themeColor="text1"/>
          <w:lang w:val="en-AU"/>
        </w:rPr>
        <w:t>Evidence of name and address must also be provided. </w:t>
      </w:r>
    </w:p>
    <w:p w14:paraId="3F8BF382" w14:textId="39F863FF" w:rsidR="4AB5C19E" w:rsidRDefault="4AB5C19E" w:rsidP="4AB5C19E">
      <w:pPr>
        <w:jc w:val="both"/>
        <w:rPr>
          <w:color w:val="000000" w:themeColor="text1"/>
          <w:lang w:val="en-AU"/>
        </w:rPr>
      </w:pPr>
    </w:p>
    <w:p w14:paraId="6F0E58E7" w14:textId="716D9A28" w:rsidR="16349FD4" w:rsidRDefault="16349FD4" w:rsidP="3BD9C919">
      <w:pPr>
        <w:jc w:val="both"/>
        <w:rPr>
          <w:rFonts w:cs="Segoe UI"/>
          <w:b/>
          <w:bCs/>
          <w:lang w:eastAsia="en-GB"/>
        </w:rPr>
      </w:pPr>
      <w:r w:rsidRPr="3BD9C919">
        <w:rPr>
          <w:rFonts w:cs="Segoe UI"/>
          <w:b/>
          <w:bCs/>
          <w:lang w:eastAsia="en-GB"/>
        </w:rPr>
        <w:t>Who in the household will need to provide income evidence?</w:t>
      </w:r>
    </w:p>
    <w:p w14:paraId="033142EB" w14:textId="0E47368F" w:rsidR="4AB5C19E" w:rsidRDefault="4AB5C19E" w:rsidP="4AB5C19E">
      <w:pPr>
        <w:jc w:val="both"/>
        <w:rPr>
          <w:rFonts w:cs="Segoe UI"/>
          <w:b/>
          <w:bCs/>
          <w:lang w:eastAsia="en-GB"/>
        </w:rPr>
      </w:pPr>
    </w:p>
    <w:p w14:paraId="5CB55422" w14:textId="523A8560" w:rsidR="16349FD4" w:rsidRDefault="16349FD4" w:rsidP="3BD9C919">
      <w:pPr>
        <w:numPr>
          <w:ilvl w:val="0"/>
          <w:numId w:val="18"/>
        </w:numPr>
        <w:contextualSpacing/>
        <w:jc w:val="both"/>
        <w:rPr>
          <w:rFonts w:cs="Segoe UI"/>
        </w:rPr>
      </w:pPr>
      <w:r w:rsidRPr="3BD9C919">
        <w:rPr>
          <w:rFonts w:cs="Segoe UI"/>
        </w:rPr>
        <w:t>Students who live independently will be required to provide evidence of their income and their partners if residing with a partner.  </w:t>
      </w:r>
    </w:p>
    <w:p w14:paraId="55F30ABF" w14:textId="77777777" w:rsidR="4AB5C19E" w:rsidRDefault="4AB5C19E" w:rsidP="4AB5C19E">
      <w:pPr>
        <w:jc w:val="both"/>
        <w:rPr>
          <w:rFonts w:ascii="Segoe UI" w:hAnsi="Segoe UI"/>
          <w:sz w:val="18"/>
          <w:szCs w:val="18"/>
        </w:rPr>
      </w:pPr>
    </w:p>
    <w:p w14:paraId="4AA07E5D" w14:textId="6047060A" w:rsidR="16349FD4" w:rsidRDefault="16349FD4" w:rsidP="3BD9C919">
      <w:pPr>
        <w:numPr>
          <w:ilvl w:val="0"/>
          <w:numId w:val="18"/>
        </w:numPr>
        <w:contextualSpacing/>
        <w:jc w:val="both"/>
        <w:rPr>
          <w:rFonts w:cs="Segoe UI"/>
        </w:rPr>
      </w:pPr>
      <w:r w:rsidRPr="3BD9C919">
        <w:rPr>
          <w:rFonts w:cs="Segoe UI"/>
        </w:rPr>
        <w:t xml:space="preserve">Students residing with parents or guardians: the income of those adults will be required. Unless the student is in receipt of a </w:t>
      </w:r>
      <w:bookmarkStart w:id="0" w:name="_Int_pCgddCNt"/>
      <w:proofErr w:type="gramStart"/>
      <w:r w:rsidRPr="3BD9C919">
        <w:rPr>
          <w:rFonts w:cs="Segoe UI"/>
        </w:rPr>
        <w:t>benefit in their own right</w:t>
      </w:r>
      <w:bookmarkEnd w:id="0"/>
      <w:proofErr w:type="gramEnd"/>
      <w:r w:rsidRPr="3BD9C919">
        <w:rPr>
          <w:rFonts w:cs="Segoe UI"/>
        </w:rPr>
        <w:t xml:space="preserve">. </w:t>
      </w:r>
    </w:p>
    <w:p w14:paraId="393017A6" w14:textId="141CEEF0" w:rsidR="4AB5C19E" w:rsidRDefault="4AB5C19E" w:rsidP="3BD9C919">
      <w:pPr>
        <w:contextualSpacing/>
        <w:jc w:val="both"/>
        <w:rPr>
          <w:rFonts w:cs="Segoe UI"/>
        </w:rPr>
      </w:pPr>
    </w:p>
    <w:p w14:paraId="2958B3BC" w14:textId="04C78A92" w:rsidR="4AB5C19E" w:rsidRDefault="058BCB68" w:rsidP="3BD9C919">
      <w:pPr>
        <w:pStyle w:val="ListParagraph"/>
        <w:numPr>
          <w:ilvl w:val="0"/>
          <w:numId w:val="18"/>
        </w:numPr>
        <w:jc w:val="both"/>
        <w:rPr>
          <w:rFonts w:cs="Segoe UI"/>
        </w:rPr>
      </w:pPr>
      <w:r w:rsidRPr="3BD9C919">
        <w:rPr>
          <w:rFonts w:cs="Segoe UI"/>
        </w:rPr>
        <w:t xml:space="preserve">Tailored learning, courses which are designed to enable re-engagement to </w:t>
      </w:r>
      <w:r w:rsidR="4AE7D101" w:rsidRPr="3BD9C919">
        <w:rPr>
          <w:rFonts w:cs="Segoe UI"/>
        </w:rPr>
        <w:t>education</w:t>
      </w:r>
      <w:r w:rsidRPr="3BD9C919">
        <w:rPr>
          <w:rFonts w:cs="Segoe UI"/>
        </w:rPr>
        <w:t>: evidence of</w:t>
      </w:r>
      <w:r w:rsidR="27A2F405" w:rsidRPr="3BD9C919">
        <w:rPr>
          <w:rFonts w:cs="Segoe UI"/>
        </w:rPr>
        <w:t xml:space="preserve"> their</w:t>
      </w:r>
      <w:r w:rsidRPr="3BD9C919">
        <w:rPr>
          <w:rFonts w:cs="Segoe UI"/>
        </w:rPr>
        <w:t xml:space="preserve"> individual income required</w:t>
      </w:r>
      <w:r w:rsidR="0544576A" w:rsidRPr="3BD9C919">
        <w:rPr>
          <w:rFonts w:cs="Segoe UI"/>
        </w:rPr>
        <w:t>, if a student is enrolled both tailored and certified c</w:t>
      </w:r>
      <w:r w:rsidR="0C8463DB" w:rsidRPr="3BD9C919">
        <w:rPr>
          <w:rFonts w:cs="Segoe UI"/>
        </w:rPr>
        <w:t>ourses they are required to provide household income.</w:t>
      </w:r>
    </w:p>
    <w:p w14:paraId="12A3A15F" w14:textId="0BEE6B1F" w:rsidR="4AB5C19E" w:rsidRDefault="4AB5C19E" w:rsidP="4AB5C19E"/>
    <w:p w14:paraId="7872B478" w14:textId="2BED4CAF" w:rsidR="2BDB6CC7" w:rsidRDefault="16B9CD31" w:rsidP="7FEE16D7">
      <w:pPr>
        <w:spacing w:line="259" w:lineRule="auto"/>
        <w:jc w:val="both"/>
        <w:rPr>
          <w:rFonts w:cs="Arial"/>
          <w:b/>
          <w:bCs/>
        </w:rPr>
      </w:pPr>
      <w:r w:rsidRPr="3BD9C919">
        <w:rPr>
          <w:rFonts w:cs="Arial"/>
          <w:b/>
          <w:bCs/>
        </w:rPr>
        <w:t>Awards</w:t>
      </w:r>
    </w:p>
    <w:p w14:paraId="34632C61" w14:textId="77777777" w:rsidR="00A86133" w:rsidRDefault="00A86133" w:rsidP="047D0D18">
      <w:pPr>
        <w:jc w:val="both"/>
        <w:rPr>
          <w:rFonts w:cs="Arial"/>
        </w:rPr>
      </w:pPr>
    </w:p>
    <w:p w14:paraId="09FBD5D9" w14:textId="5A491692" w:rsidR="2B94B189" w:rsidRDefault="4E90F494" w:rsidP="3BD9C919">
      <w:pPr>
        <w:jc w:val="both"/>
        <w:rPr>
          <w:rFonts w:cs="Arial"/>
          <w:b/>
          <w:bCs/>
        </w:rPr>
      </w:pPr>
      <w:r w:rsidRPr="3BD9C919">
        <w:rPr>
          <w:rFonts w:cs="Arial"/>
          <w:b/>
          <w:bCs/>
        </w:rPr>
        <w:t xml:space="preserve">Essential Course </w:t>
      </w:r>
      <w:r w:rsidR="1F3EDE57" w:rsidRPr="3BD9C919">
        <w:rPr>
          <w:rFonts w:cs="Arial"/>
          <w:b/>
          <w:bCs/>
        </w:rPr>
        <w:t>Materials:</w:t>
      </w:r>
    </w:p>
    <w:p w14:paraId="0B938FE4" w14:textId="0D857F75" w:rsidR="79F15528" w:rsidRDefault="64DC2DA7" w:rsidP="22E64AF0">
      <w:pPr>
        <w:jc w:val="both"/>
        <w:rPr>
          <w:rFonts w:eastAsia="FS Me" w:cs="FS Me"/>
        </w:rPr>
      </w:pPr>
      <w:r w:rsidRPr="3BD9C919">
        <w:rPr>
          <w:rFonts w:eastAsia="FS Me" w:cs="FS Me"/>
        </w:rPr>
        <w:t xml:space="preserve">Funding </w:t>
      </w:r>
      <w:r w:rsidR="381C3A4F" w:rsidRPr="3BD9C919">
        <w:rPr>
          <w:rFonts w:eastAsia="FS Me" w:cs="FS Me"/>
        </w:rPr>
        <w:t xml:space="preserve">for materials </w:t>
      </w:r>
      <w:r w:rsidRPr="3BD9C919">
        <w:rPr>
          <w:rFonts w:eastAsia="FS Me" w:cs="FS Me"/>
        </w:rPr>
        <w:t xml:space="preserve">through the Discretionary Learner Support Fund is restricted to </w:t>
      </w:r>
      <w:r w:rsidR="6FA76856" w:rsidRPr="3BD9C919">
        <w:rPr>
          <w:rFonts w:eastAsia="FS Me" w:cs="FS Me"/>
        </w:rPr>
        <w:t>preapproved</w:t>
      </w:r>
      <w:r w:rsidR="50C28851" w:rsidRPr="3BD9C919">
        <w:rPr>
          <w:rFonts w:eastAsia="FS Me" w:cs="FS Me"/>
        </w:rPr>
        <w:t xml:space="preserve"> trips, materials, and equipment associated with each study programme. Funding for trips abroad is </w:t>
      </w:r>
      <w:r w:rsidR="61614F74" w:rsidRPr="3BD9C919">
        <w:rPr>
          <w:rFonts w:eastAsia="FS Me" w:cs="FS Me"/>
        </w:rPr>
        <w:t xml:space="preserve">not </w:t>
      </w:r>
      <w:r w:rsidRPr="3BD9C919">
        <w:rPr>
          <w:rFonts w:eastAsia="FS Me" w:cs="FS Me"/>
        </w:rPr>
        <w:t>permitted through the fund.</w:t>
      </w:r>
    </w:p>
    <w:p w14:paraId="43929EB8" w14:textId="37D981F3" w:rsidR="00A86133" w:rsidRPr="00684077" w:rsidRDefault="3E84168B" w:rsidP="00753BAE">
      <w:pPr>
        <w:pStyle w:val="ListParagraph"/>
        <w:numPr>
          <w:ilvl w:val="0"/>
          <w:numId w:val="27"/>
        </w:numPr>
        <w:jc w:val="both"/>
        <w:rPr>
          <w:rFonts w:cs="Arial"/>
        </w:rPr>
      </w:pPr>
      <w:r w:rsidRPr="3BD9C919">
        <w:rPr>
          <w:rFonts w:cs="Arial"/>
        </w:rPr>
        <w:t>Essential c</w:t>
      </w:r>
      <w:r w:rsidR="00A86133" w:rsidRPr="3BD9C919">
        <w:rPr>
          <w:rFonts w:cs="Arial"/>
        </w:rPr>
        <w:t>ourse-related costs, including course trips, books</w:t>
      </w:r>
      <w:r w:rsidR="37821471" w:rsidRPr="3BD9C919">
        <w:rPr>
          <w:rFonts w:cs="Arial"/>
        </w:rPr>
        <w:t xml:space="preserve">, registration/membership </w:t>
      </w:r>
      <w:r w:rsidR="7650F0C0" w:rsidRPr="3BD9C919">
        <w:rPr>
          <w:rFonts w:cs="Arial"/>
        </w:rPr>
        <w:t>fees,</w:t>
      </w:r>
      <w:r w:rsidR="37821471" w:rsidRPr="3BD9C919">
        <w:rPr>
          <w:rFonts w:cs="Arial"/>
        </w:rPr>
        <w:t xml:space="preserve"> </w:t>
      </w:r>
      <w:r w:rsidR="00A86133" w:rsidRPr="3BD9C919">
        <w:rPr>
          <w:rFonts w:cs="Arial"/>
        </w:rPr>
        <w:t>and equipment (where costs are not included in the funding rate</w:t>
      </w:r>
      <w:r w:rsidR="5633D997" w:rsidRPr="3BD9C919">
        <w:rPr>
          <w:rFonts w:cs="Arial"/>
        </w:rPr>
        <w:t xml:space="preserve"> and are confirmed to be essential by the study department</w:t>
      </w:r>
      <w:r w:rsidR="00A86133" w:rsidRPr="3BD9C919">
        <w:rPr>
          <w:rFonts w:cs="Arial"/>
        </w:rPr>
        <w:t>)</w:t>
      </w:r>
      <w:r w:rsidR="400FBC50" w:rsidRPr="3BD9C919">
        <w:rPr>
          <w:rFonts w:cs="Arial"/>
        </w:rPr>
        <w:t>.</w:t>
      </w:r>
    </w:p>
    <w:p w14:paraId="6A761353" w14:textId="5AF12413" w:rsidR="400FBC50" w:rsidRDefault="49EA1AE3" w:rsidP="00753BAE">
      <w:pPr>
        <w:pStyle w:val="ListParagraph"/>
        <w:numPr>
          <w:ilvl w:val="0"/>
          <w:numId w:val="27"/>
        </w:numPr>
        <w:jc w:val="both"/>
        <w:rPr>
          <w:rFonts w:cs="Arial"/>
        </w:rPr>
      </w:pPr>
      <w:r w:rsidRPr="3BD9C919">
        <w:rPr>
          <w:rFonts w:cs="Arial"/>
        </w:rPr>
        <w:t>UCAS application costs</w:t>
      </w:r>
      <w:r w:rsidR="7628D78F" w:rsidRPr="3BD9C919">
        <w:rPr>
          <w:rFonts w:cs="Arial"/>
        </w:rPr>
        <w:t xml:space="preserve">. </w:t>
      </w:r>
      <w:r w:rsidR="22AB6AC3" w:rsidRPr="3BD9C919">
        <w:rPr>
          <w:rFonts w:cs="Arial"/>
        </w:rPr>
        <w:t xml:space="preserve">If a </w:t>
      </w:r>
      <w:r w:rsidR="7628D78F" w:rsidRPr="3BD9C919">
        <w:rPr>
          <w:rFonts w:cs="Arial"/>
        </w:rPr>
        <w:t>student applies for UCAS and is not eligible for learner support fund, the cost will be</w:t>
      </w:r>
      <w:r w:rsidR="5341DE91" w:rsidRPr="3BD9C919">
        <w:rPr>
          <w:rFonts w:cs="Arial"/>
        </w:rPr>
        <w:t xml:space="preserve"> the responsibility of</w:t>
      </w:r>
      <w:r w:rsidR="7628D78F" w:rsidRPr="3BD9C919">
        <w:rPr>
          <w:rFonts w:cs="Arial"/>
        </w:rPr>
        <w:t xml:space="preserve"> the student</w:t>
      </w:r>
      <w:r w:rsidR="4FB0D7A4" w:rsidRPr="3BD9C919">
        <w:rPr>
          <w:rFonts w:cs="Arial"/>
        </w:rPr>
        <w:t xml:space="preserve"> and claimed back from the student by the curriculum department</w:t>
      </w:r>
      <w:r w:rsidR="6707ACCA" w:rsidRPr="3BD9C919">
        <w:rPr>
          <w:rFonts w:cs="Arial"/>
        </w:rPr>
        <w:t xml:space="preserve">. </w:t>
      </w:r>
    </w:p>
    <w:p w14:paraId="746424C3" w14:textId="0B986A9C" w:rsidR="2ED5A028" w:rsidRDefault="2ED5A028" w:rsidP="047D0D18">
      <w:pPr>
        <w:jc w:val="both"/>
        <w:rPr>
          <w:rFonts w:cs="Arial"/>
        </w:rPr>
      </w:pPr>
    </w:p>
    <w:p w14:paraId="7BB5C295" w14:textId="6E158041" w:rsidR="400FBC50" w:rsidRDefault="400FBC50" w:rsidP="047D0D18">
      <w:pPr>
        <w:jc w:val="both"/>
        <w:rPr>
          <w:rFonts w:cs="Arial"/>
          <w:b/>
          <w:bCs/>
        </w:rPr>
      </w:pPr>
      <w:r w:rsidRPr="3BD9C919">
        <w:rPr>
          <w:rFonts w:cs="Arial"/>
          <w:b/>
          <w:bCs/>
        </w:rPr>
        <w:t xml:space="preserve">Emergency hardship support </w:t>
      </w:r>
    </w:p>
    <w:p w14:paraId="135BFB91" w14:textId="682681A4" w:rsidR="2ED5A028" w:rsidRDefault="2B918C68" w:rsidP="00753BAE">
      <w:pPr>
        <w:pStyle w:val="ListParagraph"/>
        <w:numPr>
          <w:ilvl w:val="0"/>
          <w:numId w:val="27"/>
        </w:numPr>
        <w:jc w:val="both"/>
        <w:rPr>
          <w:rFonts w:cs="Arial"/>
        </w:rPr>
      </w:pPr>
      <w:r w:rsidRPr="3BD9C919">
        <w:rPr>
          <w:rFonts w:cs="Arial"/>
        </w:rPr>
        <w:t>Support with</w:t>
      </w:r>
      <w:r w:rsidR="05B5F084" w:rsidRPr="3BD9C919">
        <w:rPr>
          <w:rFonts w:cs="Arial"/>
        </w:rPr>
        <w:t xml:space="preserve"> sudden unexpected</w:t>
      </w:r>
      <w:r w:rsidRPr="3BD9C919">
        <w:rPr>
          <w:rFonts w:cs="Arial"/>
        </w:rPr>
        <w:t xml:space="preserve"> domestic emergencies and emergency accommodation provided by others, or by providing items or services or cash direct to the learner, this can be in the form of a grant or repayable loan provided by you</w:t>
      </w:r>
    </w:p>
    <w:p w14:paraId="438968DE" w14:textId="7C2BE894" w:rsidR="01E7D36A" w:rsidRDefault="01E7D36A" w:rsidP="047D0D18">
      <w:pPr>
        <w:jc w:val="both"/>
        <w:rPr>
          <w:rFonts w:cs="Arial"/>
          <w:b/>
          <w:bCs/>
        </w:rPr>
      </w:pPr>
      <w:r w:rsidRPr="3BD9C919">
        <w:rPr>
          <w:rFonts w:cs="Arial"/>
          <w:b/>
          <w:bCs/>
        </w:rPr>
        <w:t>Travel</w:t>
      </w:r>
    </w:p>
    <w:p w14:paraId="25D38A12" w14:textId="6C8E5B53" w:rsidR="00A86133" w:rsidRDefault="60688935" w:rsidP="00753BAE">
      <w:pPr>
        <w:pStyle w:val="ListParagraph"/>
        <w:numPr>
          <w:ilvl w:val="0"/>
          <w:numId w:val="27"/>
        </w:numPr>
        <w:jc w:val="both"/>
        <w:rPr>
          <w:rFonts w:cs="Arial"/>
        </w:rPr>
      </w:pPr>
      <w:r w:rsidRPr="3BD9C919">
        <w:rPr>
          <w:rFonts w:cs="Arial"/>
        </w:rPr>
        <w:t>Transport costs</w:t>
      </w:r>
      <w:r w:rsidR="4BCE7352" w:rsidRPr="3BD9C919">
        <w:rPr>
          <w:rFonts w:cs="Arial"/>
        </w:rPr>
        <w:t xml:space="preserve"> </w:t>
      </w:r>
      <w:r w:rsidR="0D54F0B2" w:rsidRPr="3BD9C919">
        <w:rPr>
          <w:rFonts w:cs="Arial"/>
        </w:rPr>
        <w:t xml:space="preserve">for getting to and from a course </w:t>
      </w:r>
      <w:r w:rsidR="4BCE7352" w:rsidRPr="3BD9C919">
        <w:rPr>
          <w:rFonts w:cs="Arial"/>
        </w:rPr>
        <w:t>based on actual expenditure cost</w:t>
      </w:r>
      <w:r w:rsidR="62BF8103" w:rsidRPr="3BD9C919">
        <w:rPr>
          <w:rFonts w:cs="Arial"/>
        </w:rPr>
        <w:t>s,</w:t>
      </w:r>
      <w:r w:rsidR="5D0FC909" w:rsidRPr="3BD9C919">
        <w:rPr>
          <w:rFonts w:cs="Arial"/>
        </w:rPr>
        <w:t xml:space="preserve"> </w:t>
      </w:r>
      <w:r w:rsidR="62BF8103" w:rsidRPr="3BD9C919">
        <w:rPr>
          <w:rFonts w:cs="Arial"/>
        </w:rPr>
        <w:t>not exceeding £40 per week</w:t>
      </w:r>
      <w:r w:rsidR="4BCE7352" w:rsidRPr="3BD9C919">
        <w:rPr>
          <w:rFonts w:cs="Arial"/>
        </w:rPr>
        <w:t xml:space="preserve"> for timetabled days at college</w:t>
      </w:r>
      <w:r w:rsidR="3E40C60B" w:rsidRPr="3BD9C919">
        <w:rPr>
          <w:rFonts w:cs="Arial"/>
        </w:rPr>
        <w:t xml:space="preserve">. </w:t>
      </w:r>
      <w:r w:rsidRPr="3BD9C919">
        <w:rPr>
          <w:rFonts w:cs="Arial"/>
        </w:rPr>
        <w:t>(</w:t>
      </w:r>
      <w:r w:rsidR="1E48C22D" w:rsidRPr="3BD9C919">
        <w:rPr>
          <w:rFonts w:cs="Arial"/>
        </w:rPr>
        <w:t>T</w:t>
      </w:r>
      <w:r w:rsidR="349A2B7A" w:rsidRPr="3BD9C919">
        <w:rPr>
          <w:rFonts w:cs="Arial"/>
        </w:rPr>
        <w:t>he support fund will</w:t>
      </w:r>
      <w:r w:rsidRPr="3BD9C919">
        <w:rPr>
          <w:rFonts w:cs="Arial"/>
        </w:rPr>
        <w:t xml:space="preserve"> not make a block contribution to post-16 transport partnerships or routinely fund transport costs covered in the local authority’s legal duty for learners of sixth-form age)</w:t>
      </w:r>
    </w:p>
    <w:p w14:paraId="56B369B7" w14:textId="0E9CB84D" w:rsidR="2ED5A028" w:rsidRDefault="2ED5A028" w:rsidP="66547E27">
      <w:pPr>
        <w:jc w:val="both"/>
        <w:rPr>
          <w:rFonts w:cs="Arial"/>
        </w:rPr>
      </w:pPr>
    </w:p>
    <w:p w14:paraId="34EADEDE" w14:textId="1C4B671F" w:rsidR="5C805B7D" w:rsidRDefault="5C805B7D" w:rsidP="047D0D18">
      <w:pPr>
        <w:jc w:val="both"/>
        <w:rPr>
          <w:rFonts w:cs="Arial"/>
          <w:b/>
          <w:bCs/>
        </w:rPr>
      </w:pPr>
      <w:r w:rsidRPr="3BD9C919">
        <w:rPr>
          <w:rFonts w:cs="Arial"/>
          <w:b/>
          <w:bCs/>
        </w:rPr>
        <w:t xml:space="preserve">Food Support </w:t>
      </w:r>
    </w:p>
    <w:p w14:paraId="27682CD4" w14:textId="20A27C3B" w:rsidR="2ED5A028" w:rsidRDefault="2ED5A028" w:rsidP="047D0D18">
      <w:pPr>
        <w:jc w:val="both"/>
        <w:rPr>
          <w:rFonts w:cs="Arial"/>
        </w:rPr>
      </w:pPr>
    </w:p>
    <w:p w14:paraId="7B1CAA6B" w14:textId="15299DE8" w:rsidR="00684077" w:rsidRPr="00684077" w:rsidRDefault="3DE64A3B" w:rsidP="00753BAE">
      <w:pPr>
        <w:pStyle w:val="ListParagraph"/>
        <w:numPr>
          <w:ilvl w:val="0"/>
          <w:numId w:val="27"/>
        </w:numPr>
        <w:jc w:val="both"/>
        <w:rPr>
          <w:rFonts w:cs="Arial"/>
        </w:rPr>
      </w:pPr>
      <w:r w:rsidRPr="3BD9C919">
        <w:rPr>
          <w:rFonts w:cs="Arial"/>
        </w:rPr>
        <w:t xml:space="preserve">Food </w:t>
      </w:r>
      <w:r w:rsidR="70BFD0D8" w:rsidRPr="3BD9C919">
        <w:rPr>
          <w:rFonts w:cs="Arial"/>
        </w:rPr>
        <w:t>allowance</w:t>
      </w:r>
      <w:r w:rsidRPr="3BD9C919">
        <w:rPr>
          <w:rFonts w:cs="Arial"/>
        </w:rPr>
        <w:t xml:space="preserve"> for </w:t>
      </w:r>
      <w:r w:rsidR="65AEC9C9" w:rsidRPr="3BD9C919">
        <w:rPr>
          <w:rFonts w:cs="Arial"/>
        </w:rPr>
        <w:t xml:space="preserve">a </w:t>
      </w:r>
      <w:r w:rsidRPr="3BD9C919">
        <w:rPr>
          <w:rFonts w:cs="Arial"/>
        </w:rPr>
        <w:t xml:space="preserve">full day attendance in </w:t>
      </w:r>
      <w:r w:rsidR="7F9B4272" w:rsidRPr="3BD9C919">
        <w:rPr>
          <w:rFonts w:cs="Arial"/>
        </w:rPr>
        <w:t>college only</w:t>
      </w:r>
    </w:p>
    <w:p w14:paraId="1C8D2F8D" w14:textId="18E18906" w:rsidR="15F86AC1" w:rsidRDefault="0FA7DC65" w:rsidP="3BD9C919">
      <w:pPr>
        <w:pStyle w:val="ListParagraph"/>
        <w:jc w:val="both"/>
        <w:rPr>
          <w:rFonts w:cs="Arial"/>
          <w:i/>
          <w:iCs/>
        </w:rPr>
      </w:pPr>
      <w:r w:rsidRPr="3BD9C919">
        <w:rPr>
          <w:rFonts w:cs="Arial"/>
          <w:i/>
          <w:iCs/>
        </w:rPr>
        <w:t>*</w:t>
      </w:r>
      <w:r w:rsidR="7B0A92F7" w:rsidRPr="3BD9C919">
        <w:rPr>
          <w:rFonts w:cs="Arial"/>
          <w:i/>
          <w:iCs/>
        </w:rPr>
        <w:t>It</w:t>
      </w:r>
      <w:r w:rsidR="108217A7" w:rsidRPr="3BD9C919">
        <w:rPr>
          <w:rFonts w:cs="Arial"/>
          <w:i/>
          <w:iCs/>
        </w:rPr>
        <w:t xml:space="preserve"> is important to note that meal allocation is not available to students within the residential access fund, students must meet the criteria for discretionary hardship to receive a meal allocation alongs</w:t>
      </w:r>
      <w:r w:rsidR="6EA0F6F7" w:rsidRPr="3BD9C919">
        <w:rPr>
          <w:rFonts w:cs="Arial"/>
          <w:i/>
          <w:iCs/>
        </w:rPr>
        <w:t>ide residential stay*</w:t>
      </w:r>
    </w:p>
    <w:p w14:paraId="1E5D1AF3" w14:textId="0B9813F3" w:rsidR="66547E27" w:rsidRDefault="66547E27" w:rsidP="3BD9C919">
      <w:pPr>
        <w:pStyle w:val="ListParagraph"/>
        <w:jc w:val="both"/>
        <w:rPr>
          <w:rFonts w:cs="Arial"/>
          <w:i/>
          <w:iCs/>
        </w:rPr>
      </w:pPr>
    </w:p>
    <w:p w14:paraId="142E786A" w14:textId="1929F361" w:rsidR="66547E27" w:rsidRDefault="66547E27" w:rsidP="3BD9C919">
      <w:pPr>
        <w:pStyle w:val="ListParagraph"/>
        <w:jc w:val="both"/>
        <w:rPr>
          <w:rFonts w:cs="Arial"/>
          <w:i/>
          <w:iCs/>
        </w:rPr>
      </w:pPr>
    </w:p>
    <w:p w14:paraId="6BD2C093" w14:textId="437D56DC" w:rsidR="2ED5A028" w:rsidRDefault="3EB78F4F" w:rsidP="3BD9C919">
      <w:pPr>
        <w:spacing w:line="259" w:lineRule="auto"/>
        <w:jc w:val="both"/>
        <w:rPr>
          <w:rFonts w:cs="Arial"/>
          <w:b/>
          <w:bCs/>
        </w:rPr>
      </w:pPr>
      <w:r w:rsidRPr="3BD9C919">
        <w:rPr>
          <w:rFonts w:cs="Arial"/>
          <w:b/>
          <w:bCs/>
        </w:rPr>
        <w:t>Other</w:t>
      </w:r>
    </w:p>
    <w:p w14:paraId="4A38C148" w14:textId="39C67126" w:rsidR="00A86133" w:rsidRPr="00684077" w:rsidRDefault="00A86133" w:rsidP="00753BAE">
      <w:pPr>
        <w:pStyle w:val="ListParagraph"/>
        <w:numPr>
          <w:ilvl w:val="0"/>
          <w:numId w:val="27"/>
        </w:numPr>
        <w:jc w:val="both"/>
        <w:rPr>
          <w:rFonts w:cs="Arial"/>
        </w:rPr>
      </w:pPr>
      <w:r w:rsidRPr="3BD9C919">
        <w:rPr>
          <w:rFonts w:cs="Arial"/>
        </w:rPr>
        <w:t>To support learners on a traineeship including the work placement element</w:t>
      </w:r>
    </w:p>
    <w:p w14:paraId="2D3E5BA8" w14:textId="59360132" w:rsidR="00134C35" w:rsidRPr="00684077" w:rsidRDefault="40D50935" w:rsidP="00753BAE">
      <w:pPr>
        <w:pStyle w:val="ListParagraph"/>
        <w:numPr>
          <w:ilvl w:val="0"/>
          <w:numId w:val="27"/>
        </w:numPr>
        <w:jc w:val="both"/>
        <w:rPr>
          <w:rFonts w:cs="Arial"/>
        </w:rPr>
      </w:pPr>
      <w:r w:rsidRPr="3BD9C919">
        <w:rPr>
          <w:rFonts w:cs="Arial"/>
        </w:rPr>
        <w:t>ICT devices by loan purpose only</w:t>
      </w:r>
      <w:r w:rsidR="5CFCED55" w:rsidRPr="3BD9C919">
        <w:rPr>
          <w:rFonts w:cs="Arial"/>
        </w:rPr>
        <w:t xml:space="preserve"> subject to college availability</w:t>
      </w:r>
    </w:p>
    <w:p w14:paraId="79E7FA54" w14:textId="4B52D6CB" w:rsidR="00134C35" w:rsidRPr="00684077" w:rsidRDefault="00134C35" w:rsidP="00753BAE">
      <w:pPr>
        <w:pStyle w:val="ListParagraph"/>
        <w:numPr>
          <w:ilvl w:val="0"/>
          <w:numId w:val="27"/>
        </w:numPr>
        <w:jc w:val="both"/>
        <w:rPr>
          <w:rFonts w:cs="Arial"/>
        </w:rPr>
      </w:pPr>
      <w:r w:rsidRPr="3BD9C919">
        <w:rPr>
          <w:rFonts w:cs="Arial"/>
        </w:rPr>
        <w:lastRenderedPageBreak/>
        <w:t>In exceptional circumstances the fund will be used to support with course fees for learners who need financial support to start or stay in learning</w:t>
      </w:r>
    </w:p>
    <w:p w14:paraId="410B0DC8" w14:textId="7BA31359" w:rsidR="00A86133" w:rsidRDefault="00A86133" w:rsidP="66547E27">
      <w:pPr>
        <w:jc w:val="both"/>
        <w:rPr>
          <w:rFonts w:cs="Arial"/>
        </w:rPr>
      </w:pPr>
    </w:p>
    <w:p w14:paraId="037A719E" w14:textId="77777777" w:rsidR="002B7C13" w:rsidRDefault="54FD4FD3" w:rsidP="15F86AC1">
      <w:pPr>
        <w:pStyle w:val="Heading2"/>
        <w:jc w:val="both"/>
      </w:pPr>
      <w:r>
        <w:t>20+ Childcare</w:t>
      </w:r>
    </w:p>
    <w:p w14:paraId="66585A50" w14:textId="27DC86ED" w:rsidR="06C1E607" w:rsidRDefault="13225DBD" w:rsidP="22E64AF0">
      <w:pPr>
        <w:jc w:val="both"/>
      </w:pPr>
      <w:r>
        <w:t xml:space="preserve">A supplementary application form is required to be completed for any student requesting childcare funding. </w:t>
      </w:r>
    </w:p>
    <w:p w14:paraId="59A42325" w14:textId="2F406C42" w:rsidR="15BBFEC7" w:rsidRDefault="15BBFEC7" w:rsidP="22E64AF0">
      <w:pPr>
        <w:jc w:val="both"/>
      </w:pPr>
    </w:p>
    <w:p w14:paraId="7D681321" w14:textId="3EC5FA8D" w:rsidR="002B7C13" w:rsidRDefault="19F28D13" w:rsidP="15F86AC1">
      <w:pPr>
        <w:jc w:val="both"/>
        <w:rPr>
          <w:rFonts w:cs="Arial"/>
        </w:rPr>
      </w:pPr>
      <w:r w:rsidRPr="3BD9C919">
        <w:rPr>
          <w:rFonts w:cs="Arial"/>
        </w:rPr>
        <w:t>All payments for childcare will be made directly to the Ofsted registered childcare provider. A</w:t>
      </w:r>
      <w:r w:rsidR="00006EB6" w:rsidRPr="3BD9C919">
        <w:rPr>
          <w:rFonts w:cs="Arial"/>
        </w:rPr>
        <w:t xml:space="preserve">n agreement </w:t>
      </w:r>
      <w:r w:rsidRPr="3BD9C919">
        <w:rPr>
          <w:rFonts w:cs="Arial"/>
        </w:rPr>
        <w:t xml:space="preserve">will be made between </w:t>
      </w:r>
      <w:r w:rsidR="2B5D5C25" w:rsidRPr="3BD9C919">
        <w:rPr>
          <w:rFonts w:cs="Arial"/>
        </w:rPr>
        <w:t>the</w:t>
      </w:r>
      <w:r w:rsidRPr="3BD9C919">
        <w:rPr>
          <w:rFonts w:cs="Arial"/>
        </w:rPr>
        <w:t xml:space="preserve"> </w:t>
      </w:r>
      <w:r w:rsidR="5307B495" w:rsidRPr="3BD9C919">
        <w:rPr>
          <w:rFonts w:cs="Arial"/>
        </w:rPr>
        <w:t>student</w:t>
      </w:r>
      <w:r w:rsidRPr="3BD9C919">
        <w:rPr>
          <w:rFonts w:cs="Arial"/>
        </w:rPr>
        <w:t xml:space="preserve"> and the Childcare </w:t>
      </w:r>
      <w:r w:rsidR="015BE519" w:rsidRPr="3BD9C919">
        <w:rPr>
          <w:rFonts w:cs="Arial"/>
        </w:rPr>
        <w:t xml:space="preserve">Provider. </w:t>
      </w:r>
      <w:r w:rsidR="2D5868D8" w:rsidRPr="3BD9C919">
        <w:rPr>
          <w:rFonts w:cs="Arial"/>
        </w:rPr>
        <w:t>Should attendance fall below 90%</w:t>
      </w:r>
      <w:r w:rsidR="7F10DD33" w:rsidRPr="3BD9C919">
        <w:rPr>
          <w:rFonts w:cs="Arial"/>
        </w:rPr>
        <w:t>,</w:t>
      </w:r>
      <w:r w:rsidR="2D5868D8" w:rsidRPr="3BD9C919">
        <w:rPr>
          <w:rFonts w:cs="Arial"/>
        </w:rPr>
        <w:t xml:space="preserve"> the </w:t>
      </w:r>
      <w:r w:rsidR="0C8D82B3" w:rsidRPr="3BD9C919">
        <w:rPr>
          <w:rFonts w:cs="Arial"/>
        </w:rPr>
        <w:t xml:space="preserve">student </w:t>
      </w:r>
      <w:r w:rsidR="00C16BE2" w:rsidRPr="3BD9C919">
        <w:rPr>
          <w:rFonts w:cs="Arial"/>
        </w:rPr>
        <w:t>may</w:t>
      </w:r>
      <w:r w:rsidR="0C8D82B3" w:rsidRPr="3BD9C919">
        <w:rPr>
          <w:rFonts w:cs="Arial"/>
        </w:rPr>
        <w:t xml:space="preserve"> be liable for the cost of the childcare funding</w:t>
      </w:r>
      <w:r w:rsidR="00C16BE2" w:rsidRPr="3BD9C919">
        <w:rPr>
          <w:rFonts w:cs="Arial"/>
        </w:rPr>
        <w:t>.</w:t>
      </w:r>
    </w:p>
    <w:p w14:paraId="4B7E9F1D" w14:textId="1E981B33" w:rsidR="002B7C13" w:rsidRDefault="002B7C13" w:rsidP="15F86AC1">
      <w:pPr>
        <w:jc w:val="both"/>
        <w:rPr>
          <w:rFonts w:cs="Arial"/>
        </w:rPr>
      </w:pPr>
    </w:p>
    <w:p w14:paraId="0BDD4744" w14:textId="14427945" w:rsidR="002B7C13" w:rsidRDefault="3AB11E5B" w:rsidP="15F86AC1">
      <w:pPr>
        <w:jc w:val="both"/>
        <w:rPr>
          <w:rFonts w:cs="Arial"/>
        </w:rPr>
      </w:pPr>
      <w:r w:rsidRPr="3BD9C919">
        <w:rPr>
          <w:rFonts w:cs="Arial"/>
        </w:rPr>
        <w:t>It is important to note t</w:t>
      </w:r>
      <w:r w:rsidR="4AD478C0" w:rsidRPr="3BD9C919">
        <w:rPr>
          <w:rFonts w:cs="Arial"/>
        </w:rPr>
        <w:t xml:space="preserve">hat students must exhaust all free </w:t>
      </w:r>
      <w:r w:rsidR="17C76A55" w:rsidRPr="3BD9C919">
        <w:rPr>
          <w:rFonts w:cs="Arial"/>
        </w:rPr>
        <w:t xml:space="preserve">government </w:t>
      </w:r>
      <w:r w:rsidR="4AD478C0" w:rsidRPr="3BD9C919">
        <w:rPr>
          <w:rFonts w:cs="Arial"/>
        </w:rPr>
        <w:t xml:space="preserve">entitlements to childcare funding before </w:t>
      </w:r>
      <w:proofErr w:type="gramStart"/>
      <w:r w:rsidR="4AD478C0" w:rsidRPr="3BD9C919">
        <w:rPr>
          <w:rFonts w:cs="Arial"/>
        </w:rPr>
        <w:t>submitting an application</w:t>
      </w:r>
      <w:proofErr w:type="gramEnd"/>
      <w:r w:rsidR="4AD478C0" w:rsidRPr="3BD9C919">
        <w:rPr>
          <w:rFonts w:cs="Arial"/>
        </w:rPr>
        <w:t xml:space="preserve"> for financial support to the college. </w:t>
      </w:r>
    </w:p>
    <w:p w14:paraId="07D7A48E" w14:textId="083D0446" w:rsidR="002B7C13" w:rsidRDefault="002B7C13" w:rsidP="15F86AC1">
      <w:pPr>
        <w:jc w:val="both"/>
        <w:rPr>
          <w:rFonts w:cs="Arial"/>
        </w:rPr>
      </w:pPr>
    </w:p>
    <w:p w14:paraId="4D572A86" w14:textId="6AFB887D" w:rsidR="002B7C13" w:rsidRDefault="2DE6354B" w:rsidP="15F86AC1">
      <w:pPr>
        <w:jc w:val="both"/>
        <w:rPr>
          <w:rFonts w:cs="Arial"/>
        </w:rPr>
      </w:pPr>
      <w:r w:rsidRPr="3BD9C919">
        <w:rPr>
          <w:rFonts w:cs="Arial"/>
        </w:rPr>
        <w:t xml:space="preserve">Childcare funding </w:t>
      </w:r>
      <w:r w:rsidRPr="3BD9C919">
        <w:rPr>
          <w:rFonts w:cs="Arial"/>
          <w:b/>
          <w:bCs/>
        </w:rPr>
        <w:t>will not</w:t>
      </w:r>
      <w:r w:rsidRPr="3BD9C919">
        <w:rPr>
          <w:rFonts w:cs="Arial"/>
        </w:rPr>
        <w:t xml:space="preserve"> be granted to</w:t>
      </w:r>
      <w:r w:rsidR="2083A7E1" w:rsidRPr="3BD9C919">
        <w:rPr>
          <w:rFonts w:cs="Arial"/>
        </w:rPr>
        <w:t>:</w:t>
      </w:r>
    </w:p>
    <w:p w14:paraId="2541BEE7" w14:textId="4159FBF2" w:rsidR="002B7C13" w:rsidRDefault="2DE6354B" w:rsidP="00753BAE">
      <w:pPr>
        <w:pStyle w:val="ListParagraph"/>
        <w:numPr>
          <w:ilvl w:val="0"/>
          <w:numId w:val="14"/>
        </w:numPr>
        <w:jc w:val="both"/>
        <w:rPr>
          <w:rFonts w:cs="Arial"/>
        </w:rPr>
      </w:pPr>
      <w:r w:rsidRPr="3BD9C919">
        <w:rPr>
          <w:rFonts w:cs="Arial"/>
        </w:rPr>
        <w:t>Fund informal childcare, such as that provided by a relative or</w:t>
      </w:r>
    </w:p>
    <w:p w14:paraId="3EB8F3BC" w14:textId="0393CB82" w:rsidR="002B7C13" w:rsidRDefault="2DE6354B" w:rsidP="00753BAE">
      <w:pPr>
        <w:pStyle w:val="ListParagraph"/>
        <w:numPr>
          <w:ilvl w:val="0"/>
          <w:numId w:val="14"/>
        </w:numPr>
        <w:jc w:val="both"/>
        <w:rPr>
          <w:rFonts w:cs="Arial"/>
        </w:rPr>
      </w:pPr>
      <w:r w:rsidRPr="3BD9C919">
        <w:rPr>
          <w:rFonts w:cs="Arial"/>
        </w:rPr>
        <w:t xml:space="preserve">Set up childcare places or to make a financial contribution to the costs of a crèche </w:t>
      </w:r>
    </w:p>
    <w:p w14:paraId="7C935767" w14:textId="0EFACFF1" w:rsidR="002B7C13" w:rsidRDefault="002B7C13" w:rsidP="15F86AC1">
      <w:pPr>
        <w:jc w:val="both"/>
        <w:rPr>
          <w:rFonts w:cs="Arial"/>
        </w:rPr>
      </w:pPr>
    </w:p>
    <w:p w14:paraId="0B655AC5" w14:textId="0008358A" w:rsidR="002B7C13" w:rsidRDefault="3642D857" w:rsidP="3BD9C919">
      <w:pPr>
        <w:jc w:val="both"/>
        <w:rPr>
          <w:rFonts w:cs="Arial"/>
        </w:rPr>
      </w:pPr>
      <w:r w:rsidRPr="3BD9C919">
        <w:rPr>
          <w:rFonts w:cs="Arial"/>
        </w:rPr>
        <w:t>P</w:t>
      </w:r>
      <w:r w:rsidR="63A6A02C" w:rsidRPr="3BD9C919">
        <w:rPr>
          <w:rFonts w:cs="Arial"/>
        </w:rPr>
        <w:t>ayment will be made on receipt of a</w:t>
      </w:r>
      <w:r w:rsidR="76BEDE16" w:rsidRPr="3BD9C919">
        <w:rPr>
          <w:rFonts w:cs="Arial"/>
        </w:rPr>
        <w:t xml:space="preserve">n </w:t>
      </w:r>
      <w:r w:rsidR="63A6A02C" w:rsidRPr="3BD9C919">
        <w:rPr>
          <w:rFonts w:cs="Arial"/>
        </w:rPr>
        <w:t>invoice from said Childcare Provider</w:t>
      </w:r>
      <w:r w:rsidR="6417106F" w:rsidRPr="3BD9C919">
        <w:rPr>
          <w:rFonts w:cs="Arial"/>
        </w:rPr>
        <w:t>, payments will be made in line with</w:t>
      </w:r>
      <w:r w:rsidR="4401C1B8" w:rsidRPr="3BD9C919">
        <w:rPr>
          <w:rFonts w:cs="Arial"/>
        </w:rPr>
        <w:t xml:space="preserve"> timetabled lessons and</w:t>
      </w:r>
      <w:r w:rsidR="6417106F" w:rsidRPr="3BD9C919">
        <w:rPr>
          <w:rFonts w:cs="Arial"/>
        </w:rPr>
        <w:t xml:space="preserve"> attendance expectations, the student will be fully liable for costs incurred outside of the contract agreement. </w:t>
      </w:r>
    </w:p>
    <w:p w14:paraId="2C5723E9" w14:textId="2F647FDF" w:rsidR="15BBFEC7" w:rsidRDefault="15BBFEC7" w:rsidP="15BBFEC7">
      <w:pPr>
        <w:jc w:val="both"/>
        <w:rPr>
          <w:rFonts w:cs="Arial"/>
        </w:rPr>
      </w:pPr>
    </w:p>
    <w:p w14:paraId="29C8A8DA" w14:textId="20989718" w:rsidR="56EFABCD" w:rsidRDefault="736C5B2A" w:rsidP="3BD9C919">
      <w:pPr>
        <w:spacing w:line="259" w:lineRule="auto"/>
        <w:jc w:val="both"/>
        <w:rPr>
          <w:rFonts w:eastAsia="FS Me" w:cs="FS Me"/>
          <w:b/>
          <w:bCs/>
          <w:color w:val="000000" w:themeColor="text1"/>
        </w:rPr>
      </w:pPr>
      <w:r w:rsidRPr="3BD9C919">
        <w:rPr>
          <w:rFonts w:cs="Arial"/>
          <w:b/>
          <w:bCs/>
        </w:rPr>
        <w:t>5</w:t>
      </w:r>
      <w:r w:rsidR="553F6360" w:rsidRPr="3BD9C919">
        <w:rPr>
          <w:rFonts w:cs="Arial"/>
          <w:b/>
          <w:bCs/>
        </w:rPr>
        <w:t xml:space="preserve">. </w:t>
      </w:r>
      <w:r w:rsidR="1F919294" w:rsidRPr="3BD9C919">
        <w:rPr>
          <w:rFonts w:cs="Arial"/>
          <w:b/>
          <w:bCs/>
        </w:rPr>
        <w:t>CARE TO LEARN</w:t>
      </w:r>
      <w:r w:rsidR="25D139A9" w:rsidRPr="3BD9C919">
        <w:rPr>
          <w:rFonts w:cs="Arial"/>
          <w:b/>
          <w:bCs/>
        </w:rPr>
        <w:t xml:space="preserve"> TOP UP</w:t>
      </w:r>
      <w:r w:rsidR="0163E8C3" w:rsidRPr="3BD9C919">
        <w:rPr>
          <w:rFonts w:eastAsia="FS Me" w:cs="FS Me"/>
          <w:b/>
          <w:bCs/>
          <w:color w:val="000000" w:themeColor="text1"/>
          <w:lang w:val="en-AU"/>
        </w:rPr>
        <w:t xml:space="preserve"> </w:t>
      </w:r>
    </w:p>
    <w:p w14:paraId="2AE9DCA9" w14:textId="679CF884" w:rsidR="56EFABCD" w:rsidRDefault="0163E8C3" w:rsidP="3BD9C919">
      <w:pPr>
        <w:pStyle w:val="Heading2"/>
        <w:rPr>
          <w:rFonts w:eastAsia="FS Me" w:cs="FS Me"/>
          <w:color w:val="000000" w:themeColor="text1"/>
          <w:lang w:val="en-GB"/>
        </w:rPr>
      </w:pPr>
      <w:r w:rsidRPr="3BD9C919">
        <w:rPr>
          <w:rFonts w:eastAsia="FS Me" w:cs="FS Me"/>
          <w:color w:val="000000" w:themeColor="text1"/>
        </w:rPr>
        <w:t>(CHILDCARE FINANCIAL SUPPORT)</w:t>
      </w:r>
    </w:p>
    <w:p w14:paraId="61A96FFB" w14:textId="2AB3DC76" w:rsidR="56EFABCD" w:rsidRDefault="56EFABCD" w:rsidP="7FEE16D7">
      <w:pPr>
        <w:jc w:val="both"/>
        <w:rPr>
          <w:rFonts w:eastAsia="FS Me" w:cs="FS Me"/>
          <w:color w:val="000000" w:themeColor="text1"/>
        </w:rPr>
      </w:pPr>
    </w:p>
    <w:p w14:paraId="56EC6301" w14:textId="1C88092A" w:rsidR="56EFABCD" w:rsidRDefault="0163E8C3" w:rsidP="66547E27">
      <w:pPr>
        <w:spacing w:line="259" w:lineRule="auto"/>
        <w:rPr>
          <w:rFonts w:eastAsia="FS Me" w:cs="FS Me"/>
          <w:color w:val="000000" w:themeColor="text1"/>
        </w:rPr>
      </w:pPr>
      <w:r w:rsidRPr="3BD9C919">
        <w:rPr>
          <w:rStyle w:val="eop"/>
          <w:rFonts w:eastAsia="FS Me" w:cs="FS Me"/>
          <w:b/>
          <w:bCs/>
          <w:color w:val="000000" w:themeColor="text1"/>
          <w:lang w:val="en-AU"/>
        </w:rPr>
        <w:t>Age:</w:t>
      </w:r>
    </w:p>
    <w:p w14:paraId="21568968" w14:textId="577BAE33" w:rsidR="56EFABCD" w:rsidRDefault="0163E8C3" w:rsidP="7FEE16D7">
      <w:pPr>
        <w:jc w:val="both"/>
        <w:rPr>
          <w:rFonts w:eastAsia="FS Me" w:cs="FS Me"/>
          <w:color w:val="000000" w:themeColor="text1"/>
        </w:rPr>
      </w:pPr>
      <w:r w:rsidRPr="3BD9C919">
        <w:rPr>
          <w:rFonts w:eastAsia="FS Me" w:cs="FS Me"/>
          <w:color w:val="000000" w:themeColor="text1"/>
        </w:rPr>
        <w:t>The young parent must be under 20 years old on the date they start their study programme. Young parents who turn 20 during their study programme can continue to receive funding until the end of their study programme. (This must be the end of the same study programme at the same level)</w:t>
      </w:r>
    </w:p>
    <w:p w14:paraId="393E20F0" w14:textId="085704F7" w:rsidR="56EFABCD" w:rsidRDefault="56EFABCD" w:rsidP="7FEE16D7">
      <w:pPr>
        <w:jc w:val="both"/>
        <w:rPr>
          <w:rFonts w:eastAsia="FS Me" w:cs="FS Me"/>
          <w:color w:val="000000" w:themeColor="text1"/>
        </w:rPr>
      </w:pPr>
    </w:p>
    <w:p w14:paraId="05A714F4" w14:textId="66C91E19" w:rsidR="56EFABCD" w:rsidRDefault="0163E8C3" w:rsidP="66547E27">
      <w:pPr>
        <w:spacing w:line="259" w:lineRule="auto"/>
        <w:rPr>
          <w:rFonts w:eastAsia="FS Me" w:cs="FS Me"/>
          <w:color w:val="000000" w:themeColor="text1"/>
        </w:rPr>
      </w:pPr>
      <w:r w:rsidRPr="3BD9C919">
        <w:rPr>
          <w:rStyle w:val="eop"/>
          <w:rFonts w:eastAsia="FS Me" w:cs="FS Me"/>
          <w:b/>
          <w:bCs/>
          <w:color w:val="000000" w:themeColor="text1"/>
          <w:lang w:val="en-AU"/>
        </w:rPr>
        <w:t>Eligibility</w:t>
      </w:r>
    </w:p>
    <w:p w14:paraId="6681013A" w14:textId="71A6FC62" w:rsidR="56EFABCD" w:rsidRDefault="0163E8C3" w:rsidP="7FEE16D7">
      <w:pPr>
        <w:jc w:val="both"/>
        <w:rPr>
          <w:rFonts w:eastAsia="FS Me" w:cs="FS Me"/>
          <w:color w:val="000000" w:themeColor="text1"/>
        </w:rPr>
      </w:pPr>
      <w:r w:rsidRPr="3BD9C919">
        <w:rPr>
          <w:rFonts w:eastAsia="FS Me" w:cs="FS Me"/>
          <w:color w:val="000000" w:themeColor="text1"/>
        </w:rPr>
        <w:t>The young parent must be the main carer and in receipt of child benefit for the child(ren) for whom they are claiming C2L for. The mother or father of the child(ren) can claim C2L as long as:</w:t>
      </w:r>
    </w:p>
    <w:p w14:paraId="5D05E21E" w14:textId="501BA83A" w:rsidR="56EFABCD" w:rsidRDefault="56EFABCD" w:rsidP="7FEE16D7">
      <w:pPr>
        <w:jc w:val="both"/>
        <w:rPr>
          <w:rFonts w:eastAsia="FS Me" w:cs="FS Me"/>
          <w:color w:val="000000" w:themeColor="text1"/>
        </w:rPr>
      </w:pPr>
    </w:p>
    <w:p w14:paraId="2B50F11C" w14:textId="3AE3ED5F" w:rsidR="56EFABCD" w:rsidRDefault="0163E8C3" w:rsidP="7FEE16D7">
      <w:pPr>
        <w:pStyle w:val="ListParagraph"/>
        <w:numPr>
          <w:ilvl w:val="0"/>
          <w:numId w:val="11"/>
        </w:numPr>
        <w:jc w:val="both"/>
        <w:rPr>
          <w:rFonts w:eastAsia="FS Me" w:cs="FS Me"/>
          <w:color w:val="000000" w:themeColor="text1"/>
        </w:rPr>
      </w:pPr>
      <w:r w:rsidRPr="3BD9C919">
        <w:rPr>
          <w:rFonts w:eastAsia="FS Me" w:cs="FS Me"/>
          <w:color w:val="000000" w:themeColor="text1"/>
        </w:rPr>
        <w:t>The other parent is unable to provide the childcare, for example they are also in education or are absent.</w:t>
      </w:r>
    </w:p>
    <w:p w14:paraId="43377EDC" w14:textId="0A6749DC" w:rsidR="56EFABCD" w:rsidRDefault="0163E8C3" w:rsidP="7FEE16D7">
      <w:pPr>
        <w:pStyle w:val="ListParagraph"/>
        <w:numPr>
          <w:ilvl w:val="0"/>
          <w:numId w:val="11"/>
        </w:numPr>
        <w:jc w:val="both"/>
        <w:rPr>
          <w:rFonts w:eastAsia="FS Me" w:cs="FS Me"/>
          <w:color w:val="000000" w:themeColor="text1"/>
        </w:rPr>
      </w:pPr>
      <w:r w:rsidRPr="3BD9C919">
        <w:rPr>
          <w:rFonts w:eastAsia="FS Me" w:cs="FS Me"/>
          <w:color w:val="000000" w:themeColor="text1"/>
        </w:rPr>
        <w:t xml:space="preserve">The other parent is not claiming childcare paid through any other source, for example, government funded early years provision or childcare tax credits. </w:t>
      </w:r>
    </w:p>
    <w:p w14:paraId="49A68306" w14:textId="6C63A7A9" w:rsidR="56EFABCD" w:rsidRDefault="0163E8C3" w:rsidP="7FEE16D7">
      <w:pPr>
        <w:pStyle w:val="ListParagraph"/>
        <w:numPr>
          <w:ilvl w:val="0"/>
          <w:numId w:val="11"/>
        </w:numPr>
        <w:jc w:val="both"/>
        <w:rPr>
          <w:rFonts w:eastAsia="FS Me" w:cs="FS Me"/>
          <w:color w:val="000000" w:themeColor="text1"/>
        </w:rPr>
      </w:pPr>
      <w:r w:rsidRPr="3BD9C919">
        <w:rPr>
          <w:rFonts w:eastAsia="FS Me" w:cs="FS Me"/>
          <w:color w:val="000000" w:themeColor="text1"/>
        </w:rPr>
        <w:t xml:space="preserve">The young parent/s must be living and studying in England to receive C2L </w:t>
      </w:r>
    </w:p>
    <w:p w14:paraId="153C374D" w14:textId="19E818BA" w:rsidR="56EFABCD" w:rsidRDefault="56EFABCD" w:rsidP="7FEE16D7">
      <w:pPr>
        <w:ind w:left="720"/>
        <w:jc w:val="both"/>
        <w:rPr>
          <w:rFonts w:eastAsia="FS Me" w:cs="FS Me"/>
          <w:color w:val="000000" w:themeColor="text1"/>
        </w:rPr>
      </w:pPr>
    </w:p>
    <w:p w14:paraId="2CB21C6E" w14:textId="530D9591" w:rsidR="56EFABCD" w:rsidRDefault="0163E8C3" w:rsidP="66547E27">
      <w:pPr>
        <w:pStyle w:val="BulletList1"/>
        <w:numPr>
          <w:ilvl w:val="0"/>
          <w:numId w:val="0"/>
        </w:numPr>
        <w:spacing w:after="0" w:line="259" w:lineRule="auto"/>
        <w:rPr>
          <w:rFonts w:eastAsia="FS Me" w:cs="FS Me"/>
          <w:color w:val="000000" w:themeColor="text1"/>
          <w:lang w:val="en-GB"/>
        </w:rPr>
      </w:pPr>
      <w:r w:rsidRPr="3BD9C919">
        <w:rPr>
          <w:rFonts w:eastAsia="FS Me" w:cs="FS Me"/>
          <w:b/>
          <w:bCs/>
          <w:color w:val="000000" w:themeColor="text1"/>
        </w:rPr>
        <w:t>Residency</w:t>
      </w:r>
    </w:p>
    <w:p w14:paraId="57480CF4" w14:textId="7FB411F2" w:rsidR="56EFABCD" w:rsidRDefault="0163E8C3" w:rsidP="7FEE16D7">
      <w:pPr>
        <w:jc w:val="both"/>
        <w:rPr>
          <w:rFonts w:eastAsia="FS Me" w:cs="FS Me"/>
          <w:color w:val="000000" w:themeColor="text1"/>
        </w:rPr>
      </w:pPr>
      <w:r w:rsidRPr="3BD9C919">
        <w:rPr>
          <w:rStyle w:val="normaltextrun"/>
          <w:rFonts w:eastAsia="FS Me" w:cs="FS Me"/>
          <w:color w:val="000000" w:themeColor="text1"/>
        </w:rPr>
        <w:t xml:space="preserve">Students must meet residency requirements </w:t>
      </w:r>
      <w:hyperlink r:id="rId10">
        <w:r w:rsidRPr="3BD9C919">
          <w:rPr>
            <w:rStyle w:val="Hyperlink"/>
            <w:rFonts w:eastAsia="FS Me" w:cs="FS Me"/>
            <w:color w:val="000000" w:themeColor="text1"/>
          </w:rPr>
          <w:t>Advice: funding regulations for post-16 provision - GOV.UK (www.gov.uk)</w:t>
        </w:r>
      </w:hyperlink>
      <w:r w:rsidRPr="3BD9C919">
        <w:rPr>
          <w:rStyle w:val="normaltextrun"/>
          <w:rFonts w:eastAsia="FS Me" w:cs="FS Me"/>
          <w:color w:val="000000" w:themeColor="text1"/>
        </w:rPr>
        <w:t>. </w:t>
      </w:r>
      <w:r w:rsidRPr="3BD9C919">
        <w:rPr>
          <w:rStyle w:val="eop"/>
          <w:rFonts w:eastAsia="FS Me" w:cs="FS Me"/>
          <w:color w:val="000000" w:themeColor="text1"/>
        </w:rPr>
        <w:t> </w:t>
      </w:r>
    </w:p>
    <w:p w14:paraId="37F95825" w14:textId="72D9DC86" w:rsidR="56EFABCD" w:rsidRDefault="56EFABCD" w:rsidP="7FEE16D7">
      <w:pPr>
        <w:jc w:val="both"/>
        <w:rPr>
          <w:rFonts w:eastAsia="FS Me" w:cs="FS Me"/>
          <w:color w:val="000000" w:themeColor="text1"/>
        </w:rPr>
      </w:pPr>
    </w:p>
    <w:p w14:paraId="1F099A0D" w14:textId="3D47B316" w:rsidR="56EFABCD" w:rsidRDefault="0163E8C3" w:rsidP="7FEE16D7">
      <w:pPr>
        <w:jc w:val="both"/>
        <w:rPr>
          <w:rFonts w:eastAsia="FS Me" w:cs="FS Me"/>
          <w:color w:val="000000" w:themeColor="text1"/>
        </w:rPr>
      </w:pPr>
      <w:r w:rsidRPr="3BD9C919">
        <w:rPr>
          <w:rFonts w:eastAsia="FS Me" w:cs="FS Me"/>
          <w:color w:val="000000" w:themeColor="text1"/>
        </w:rPr>
        <w:t xml:space="preserve">In summary, to be eligible for C2L they young parent must have the legal right to be resident in the UK at the start of their study programme. If a young parent indicates that they are not a British or Irish citizen, they will only be eligible if one of the following immigration conditions applies: </w:t>
      </w:r>
    </w:p>
    <w:p w14:paraId="0123B18E" w14:textId="3029BEF5" w:rsidR="56EFABCD" w:rsidRDefault="56EFABCD" w:rsidP="7FEE16D7">
      <w:pPr>
        <w:jc w:val="both"/>
        <w:rPr>
          <w:rFonts w:eastAsia="FS Me" w:cs="FS Me"/>
          <w:color w:val="000000" w:themeColor="text1"/>
        </w:rPr>
      </w:pPr>
    </w:p>
    <w:p w14:paraId="6B996DEB" w14:textId="6EF28E4A" w:rsidR="56EFABCD" w:rsidRDefault="0163E8C3" w:rsidP="7FEE16D7">
      <w:pPr>
        <w:jc w:val="both"/>
        <w:rPr>
          <w:rFonts w:eastAsia="FS Me" w:cs="FS Me"/>
          <w:color w:val="000000" w:themeColor="text1"/>
        </w:rPr>
      </w:pPr>
      <w:r w:rsidRPr="3BD9C919">
        <w:rPr>
          <w:rFonts w:eastAsia="FS Me" w:cs="FS Me"/>
          <w:color w:val="000000" w:themeColor="text1"/>
        </w:rPr>
        <w:t>They are an asylum seeker aged:</w:t>
      </w:r>
    </w:p>
    <w:p w14:paraId="4E369650" w14:textId="69069AA9" w:rsidR="56EFABCD" w:rsidRDefault="0163E8C3" w:rsidP="7FEE16D7">
      <w:pPr>
        <w:pStyle w:val="ListParagraph"/>
        <w:numPr>
          <w:ilvl w:val="0"/>
          <w:numId w:val="10"/>
        </w:numPr>
        <w:jc w:val="both"/>
        <w:rPr>
          <w:rFonts w:eastAsia="FS Me" w:cs="FS Me"/>
          <w:color w:val="000000" w:themeColor="text1"/>
        </w:rPr>
      </w:pPr>
      <w:r w:rsidRPr="3BD9C919">
        <w:rPr>
          <w:rFonts w:eastAsia="FS Me" w:cs="FS Me"/>
          <w:color w:val="000000" w:themeColor="text1"/>
        </w:rPr>
        <w:t xml:space="preserve">Under 18 </w:t>
      </w:r>
    </w:p>
    <w:p w14:paraId="4DA28D7B" w14:textId="5C325F9F" w:rsidR="56EFABCD" w:rsidRDefault="0163E8C3" w:rsidP="7FEE16D7">
      <w:pPr>
        <w:pStyle w:val="ListParagraph"/>
        <w:numPr>
          <w:ilvl w:val="0"/>
          <w:numId w:val="10"/>
        </w:numPr>
        <w:jc w:val="both"/>
        <w:rPr>
          <w:rFonts w:eastAsia="FS Me" w:cs="FS Me"/>
          <w:color w:val="000000" w:themeColor="text1"/>
        </w:rPr>
      </w:pPr>
      <w:r w:rsidRPr="3BD9C919">
        <w:rPr>
          <w:rFonts w:eastAsia="FS Me" w:cs="FS Me"/>
          <w:color w:val="000000" w:themeColor="text1"/>
        </w:rPr>
        <w:lastRenderedPageBreak/>
        <w:t>18 or over and a care leaver aged 18 or 19 (they must provide an original letter from their local authority that shows their address and confirms they are a care leaver with their application)</w:t>
      </w:r>
    </w:p>
    <w:p w14:paraId="0CD121E8" w14:textId="43439B3C" w:rsidR="56EFABCD" w:rsidRDefault="0163E8C3" w:rsidP="7FEE16D7">
      <w:pPr>
        <w:jc w:val="both"/>
        <w:rPr>
          <w:rFonts w:eastAsia="FS Me" w:cs="FS Me"/>
          <w:color w:val="000000" w:themeColor="text1"/>
        </w:rPr>
      </w:pPr>
      <w:r w:rsidRPr="3BD9C919">
        <w:rPr>
          <w:rFonts w:eastAsia="FS Me" w:cs="FS Me"/>
          <w:color w:val="000000" w:themeColor="text1"/>
        </w:rPr>
        <w:t xml:space="preserve">They have </w:t>
      </w:r>
    </w:p>
    <w:p w14:paraId="3BD4C1BF" w14:textId="1EF4DD57" w:rsidR="56EFABCD" w:rsidRDefault="0163E8C3" w:rsidP="7FEE16D7">
      <w:pPr>
        <w:pStyle w:val="ListParagraph"/>
        <w:numPr>
          <w:ilvl w:val="0"/>
          <w:numId w:val="9"/>
        </w:numPr>
        <w:shd w:val="clear" w:color="auto" w:fill="FFFFFF" w:themeFill="background1"/>
        <w:ind w:left="300"/>
        <w:jc w:val="both"/>
        <w:rPr>
          <w:rFonts w:eastAsia="FS Me" w:cs="FS Me"/>
          <w:color w:val="000000" w:themeColor="text1"/>
        </w:rPr>
      </w:pPr>
      <w:r w:rsidRPr="3BD9C919">
        <w:rPr>
          <w:rFonts w:eastAsia="FS Me" w:cs="FS Me"/>
          <w:color w:val="000000" w:themeColor="text1"/>
        </w:rPr>
        <w:t>refugee status</w:t>
      </w:r>
    </w:p>
    <w:p w14:paraId="39007FB8" w14:textId="467E5A9B" w:rsidR="56EFABCD" w:rsidRDefault="0163E8C3" w:rsidP="7FEE16D7">
      <w:pPr>
        <w:pStyle w:val="ListParagraph"/>
        <w:numPr>
          <w:ilvl w:val="0"/>
          <w:numId w:val="9"/>
        </w:numPr>
        <w:shd w:val="clear" w:color="auto" w:fill="FFFFFF" w:themeFill="background1"/>
        <w:ind w:left="300"/>
        <w:jc w:val="both"/>
        <w:rPr>
          <w:rFonts w:eastAsia="FS Me" w:cs="FS Me"/>
          <w:color w:val="000000" w:themeColor="text1"/>
        </w:rPr>
      </w:pPr>
      <w:r w:rsidRPr="3BD9C919">
        <w:rPr>
          <w:rFonts w:eastAsia="FS Me" w:cs="FS Me"/>
          <w:color w:val="000000" w:themeColor="text1"/>
        </w:rPr>
        <w:t>humanitarian protection</w:t>
      </w:r>
    </w:p>
    <w:p w14:paraId="32A13E01" w14:textId="6C5A958C" w:rsidR="56EFABCD" w:rsidRDefault="0163E8C3" w:rsidP="7FEE16D7">
      <w:pPr>
        <w:pStyle w:val="ListParagraph"/>
        <w:numPr>
          <w:ilvl w:val="0"/>
          <w:numId w:val="9"/>
        </w:numPr>
        <w:shd w:val="clear" w:color="auto" w:fill="FFFFFF" w:themeFill="background1"/>
        <w:ind w:left="300"/>
        <w:jc w:val="both"/>
        <w:rPr>
          <w:rFonts w:eastAsia="FS Me" w:cs="FS Me"/>
          <w:color w:val="000000" w:themeColor="text1"/>
        </w:rPr>
      </w:pPr>
      <w:r w:rsidRPr="3BD9C919">
        <w:rPr>
          <w:rFonts w:eastAsia="FS Me" w:cs="FS Me"/>
          <w:color w:val="000000" w:themeColor="text1"/>
        </w:rPr>
        <w:t>discretionary leave to remain</w:t>
      </w:r>
    </w:p>
    <w:p w14:paraId="65FF312C" w14:textId="1ACA491A" w:rsidR="56EFABCD" w:rsidRDefault="0163E8C3" w:rsidP="7FEE16D7">
      <w:pPr>
        <w:pStyle w:val="ListParagraph"/>
        <w:numPr>
          <w:ilvl w:val="0"/>
          <w:numId w:val="9"/>
        </w:numPr>
        <w:shd w:val="clear" w:color="auto" w:fill="FFFFFF" w:themeFill="background1"/>
        <w:ind w:left="300"/>
        <w:jc w:val="both"/>
        <w:rPr>
          <w:rFonts w:eastAsia="FS Me" w:cs="FS Me"/>
          <w:color w:val="000000" w:themeColor="text1"/>
        </w:rPr>
      </w:pPr>
      <w:r w:rsidRPr="3BD9C919">
        <w:rPr>
          <w:rFonts w:eastAsia="FS Me" w:cs="FS Me"/>
          <w:color w:val="000000" w:themeColor="text1"/>
        </w:rPr>
        <w:t>indefinite leave to remain</w:t>
      </w:r>
    </w:p>
    <w:p w14:paraId="1BC3FCC9" w14:textId="0F5A920D" w:rsidR="56EFABCD" w:rsidRDefault="0163E8C3" w:rsidP="7FEE16D7">
      <w:pPr>
        <w:pStyle w:val="ListParagraph"/>
        <w:numPr>
          <w:ilvl w:val="0"/>
          <w:numId w:val="9"/>
        </w:numPr>
        <w:shd w:val="clear" w:color="auto" w:fill="FFFFFF" w:themeFill="background1"/>
        <w:ind w:left="300"/>
        <w:jc w:val="both"/>
        <w:rPr>
          <w:rFonts w:eastAsia="FS Me" w:cs="FS Me"/>
          <w:color w:val="000000" w:themeColor="text1"/>
        </w:rPr>
      </w:pPr>
      <w:r w:rsidRPr="3BD9C919">
        <w:rPr>
          <w:rFonts w:eastAsia="FS Me" w:cs="FS Me"/>
          <w:color w:val="000000" w:themeColor="text1"/>
        </w:rPr>
        <w:t>indefinite leave to enter</w:t>
      </w:r>
    </w:p>
    <w:p w14:paraId="2385925A" w14:textId="5E246E6B" w:rsidR="56EFABCD" w:rsidRDefault="0163E8C3" w:rsidP="7FEE16D7">
      <w:pPr>
        <w:pStyle w:val="ListParagraph"/>
        <w:numPr>
          <w:ilvl w:val="0"/>
          <w:numId w:val="9"/>
        </w:numPr>
        <w:shd w:val="clear" w:color="auto" w:fill="FFFFFF" w:themeFill="background1"/>
        <w:ind w:left="300"/>
        <w:jc w:val="both"/>
        <w:rPr>
          <w:rFonts w:eastAsia="FS Me" w:cs="FS Me"/>
          <w:color w:val="000000" w:themeColor="text1"/>
        </w:rPr>
      </w:pPr>
      <w:r w:rsidRPr="3BD9C919">
        <w:rPr>
          <w:rFonts w:eastAsia="FS Me" w:cs="FS Me"/>
          <w:color w:val="000000" w:themeColor="text1"/>
        </w:rPr>
        <w:t>limited leave to remain</w:t>
      </w:r>
    </w:p>
    <w:p w14:paraId="6CB38DEE" w14:textId="34BEC166" w:rsidR="56EFABCD" w:rsidRDefault="0163E8C3" w:rsidP="7FEE16D7">
      <w:pPr>
        <w:pStyle w:val="ListParagraph"/>
        <w:numPr>
          <w:ilvl w:val="0"/>
          <w:numId w:val="9"/>
        </w:numPr>
        <w:shd w:val="clear" w:color="auto" w:fill="FFFFFF" w:themeFill="background1"/>
        <w:ind w:left="300"/>
        <w:jc w:val="both"/>
        <w:rPr>
          <w:rFonts w:eastAsia="FS Me" w:cs="FS Me"/>
          <w:color w:val="000000" w:themeColor="text1"/>
        </w:rPr>
      </w:pPr>
      <w:r w:rsidRPr="3BD9C919">
        <w:rPr>
          <w:rFonts w:eastAsia="FS Me" w:cs="FS Me"/>
          <w:color w:val="000000" w:themeColor="text1"/>
        </w:rPr>
        <w:t>limited leave to enter</w:t>
      </w:r>
    </w:p>
    <w:p w14:paraId="5F2DBB31" w14:textId="5A84F2A7" w:rsidR="56EFABCD" w:rsidRDefault="0163E8C3" w:rsidP="7FEE16D7">
      <w:pPr>
        <w:pStyle w:val="ListParagraph"/>
        <w:numPr>
          <w:ilvl w:val="0"/>
          <w:numId w:val="9"/>
        </w:numPr>
        <w:shd w:val="clear" w:color="auto" w:fill="FFFFFF" w:themeFill="background1"/>
        <w:ind w:left="300"/>
        <w:jc w:val="both"/>
        <w:rPr>
          <w:rFonts w:eastAsia="FS Me" w:cs="FS Me"/>
          <w:color w:val="000000" w:themeColor="text1"/>
        </w:rPr>
      </w:pPr>
      <w:r w:rsidRPr="3BD9C919">
        <w:rPr>
          <w:rFonts w:eastAsia="FS Me" w:cs="FS Me"/>
          <w:color w:val="000000" w:themeColor="text1"/>
        </w:rPr>
        <w:t>leave outside the rules</w:t>
      </w:r>
    </w:p>
    <w:p w14:paraId="696D9054" w14:textId="3C245F34" w:rsidR="56EFABCD" w:rsidRDefault="56EFABCD" w:rsidP="7FEE16D7">
      <w:pPr>
        <w:shd w:val="clear" w:color="auto" w:fill="FFFFFF" w:themeFill="background1"/>
        <w:ind w:left="300"/>
        <w:jc w:val="both"/>
        <w:rPr>
          <w:rFonts w:eastAsia="FS Me" w:cs="FS Me"/>
          <w:color w:val="000000" w:themeColor="text1"/>
        </w:rPr>
      </w:pPr>
    </w:p>
    <w:p w14:paraId="6103ADBD" w14:textId="74A9741C" w:rsidR="56EFABCD" w:rsidRDefault="0163E8C3" w:rsidP="7FEE16D7">
      <w:pPr>
        <w:shd w:val="clear" w:color="auto" w:fill="FFFFFF" w:themeFill="background1"/>
        <w:jc w:val="both"/>
        <w:rPr>
          <w:rFonts w:eastAsia="FS Me" w:cs="FS Me"/>
          <w:color w:val="000000" w:themeColor="text1"/>
        </w:rPr>
      </w:pPr>
      <w:r w:rsidRPr="3BD9C919">
        <w:rPr>
          <w:rFonts w:eastAsia="FS Me" w:cs="FS Me"/>
          <w:b/>
          <w:bCs/>
          <w:color w:val="000000" w:themeColor="text1"/>
        </w:rPr>
        <w:t>Course</w:t>
      </w:r>
    </w:p>
    <w:p w14:paraId="63CC5B44" w14:textId="00B5A121" w:rsidR="56EFABCD" w:rsidRDefault="0163E8C3" w:rsidP="7FEE16D7">
      <w:pPr>
        <w:jc w:val="both"/>
        <w:rPr>
          <w:rFonts w:eastAsia="FS Me" w:cs="FS Me"/>
          <w:color w:val="000000" w:themeColor="text1"/>
        </w:rPr>
      </w:pPr>
      <w:r w:rsidRPr="3BD9C919">
        <w:rPr>
          <w:rStyle w:val="normaltextrun"/>
          <w:rFonts w:eastAsia="FS Me" w:cs="FS Me"/>
          <w:color w:val="000000" w:themeColor="text1"/>
        </w:rPr>
        <w:t>Students must be participating</w:t>
      </w:r>
      <w:r w:rsidRPr="3BD9C919">
        <w:rPr>
          <w:rFonts w:eastAsia="FS Me" w:cs="FS Me"/>
          <w:color w:val="000000" w:themeColor="text1"/>
        </w:rPr>
        <w:t xml:space="preserve"> </w:t>
      </w:r>
      <w:r w:rsidRPr="3BD9C919">
        <w:rPr>
          <w:rStyle w:val="normaltextrun"/>
          <w:rFonts w:eastAsia="FS Me" w:cs="FS Me"/>
          <w:color w:val="000000" w:themeColor="text1"/>
        </w:rPr>
        <w:t>in provision at Barnsley College that is subject to inspection by a public body that assures quality (for example Ofsted). The provision must also fall into one of these groups: </w:t>
      </w:r>
    </w:p>
    <w:p w14:paraId="5EB90577" w14:textId="236FBC4F" w:rsidR="56EFABCD" w:rsidRDefault="0163E8C3" w:rsidP="7FEE16D7">
      <w:pPr>
        <w:pStyle w:val="ListParagraph"/>
        <w:numPr>
          <w:ilvl w:val="0"/>
          <w:numId w:val="8"/>
        </w:numPr>
        <w:jc w:val="both"/>
        <w:rPr>
          <w:rFonts w:eastAsia="FS Me" w:cs="FS Me"/>
          <w:color w:val="000000" w:themeColor="text1"/>
        </w:rPr>
      </w:pPr>
      <w:r w:rsidRPr="3BD9C919">
        <w:rPr>
          <w:rStyle w:val="normaltextrun"/>
          <w:rFonts w:eastAsia="FS Me" w:cs="FS Me"/>
          <w:color w:val="000000" w:themeColor="text1"/>
        </w:rPr>
        <w:t>funded directly by the DFE, or by the DFE via a local authority. </w:t>
      </w:r>
    </w:p>
    <w:p w14:paraId="667DA69C" w14:textId="76E83281" w:rsidR="56EFABCD" w:rsidRDefault="0163E8C3" w:rsidP="7FEE16D7">
      <w:pPr>
        <w:pStyle w:val="ListParagraph"/>
        <w:numPr>
          <w:ilvl w:val="0"/>
          <w:numId w:val="8"/>
        </w:numPr>
        <w:jc w:val="both"/>
        <w:rPr>
          <w:rFonts w:eastAsia="FS Me" w:cs="FS Me"/>
          <w:color w:val="000000" w:themeColor="text1"/>
        </w:rPr>
      </w:pPr>
      <w:r w:rsidRPr="3BD9C919">
        <w:rPr>
          <w:rStyle w:val="normaltextrun"/>
          <w:rFonts w:eastAsia="FS Me" w:cs="FS Me"/>
          <w:color w:val="000000" w:themeColor="text1"/>
        </w:rPr>
        <w:t>otherwise publicly funded and lead to a qualification (up to and including level 3) accredited by Ofqual or on our list of </w:t>
      </w:r>
      <w:hyperlink r:id="rId11">
        <w:r w:rsidRPr="3BD9C919">
          <w:rPr>
            <w:rStyle w:val="Hyperlink"/>
            <w:rFonts w:eastAsia="FS Me" w:cs="FS Me"/>
            <w:color w:val="000000" w:themeColor="text1"/>
            <w:u w:val="none"/>
          </w:rPr>
          <w:t>qualifications approved for funding 14 to 19</w:t>
        </w:r>
      </w:hyperlink>
    </w:p>
    <w:p w14:paraId="1ACDFF2B" w14:textId="37845631" w:rsidR="56EFABCD" w:rsidRDefault="56EFABCD" w:rsidP="7FEE16D7">
      <w:pPr>
        <w:jc w:val="both"/>
        <w:rPr>
          <w:rFonts w:eastAsia="FS Me" w:cs="FS Me"/>
          <w:color w:val="000000" w:themeColor="text1"/>
        </w:rPr>
      </w:pPr>
    </w:p>
    <w:p w14:paraId="765EA471" w14:textId="5A33EDC1" w:rsidR="56EFABCD" w:rsidRDefault="0163E8C3" w:rsidP="7FEE16D7">
      <w:pPr>
        <w:shd w:val="clear" w:color="auto" w:fill="FFFFFF" w:themeFill="background1"/>
        <w:jc w:val="both"/>
        <w:rPr>
          <w:rFonts w:eastAsia="FS Me" w:cs="FS Me"/>
          <w:color w:val="000000" w:themeColor="text1"/>
        </w:rPr>
      </w:pPr>
      <w:r w:rsidRPr="3BD9C919">
        <w:rPr>
          <w:rStyle w:val="normaltextrun"/>
          <w:rFonts w:eastAsia="FS Me" w:cs="FS Me"/>
          <w:b/>
          <w:bCs/>
          <w:color w:val="000000" w:themeColor="text1"/>
        </w:rPr>
        <w:t>The following study programmes are not eligible for C2L:</w:t>
      </w:r>
    </w:p>
    <w:p w14:paraId="235A6D3E" w14:textId="71746CB7" w:rsidR="56EFABCD" w:rsidRDefault="0163E8C3" w:rsidP="7FEE16D7">
      <w:pPr>
        <w:pStyle w:val="ListParagraph"/>
        <w:numPr>
          <w:ilvl w:val="0"/>
          <w:numId w:val="7"/>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privately funded education, so an institution where students are required to</w:t>
      </w:r>
      <w:r w:rsidRPr="3BD9C919">
        <w:rPr>
          <w:rFonts w:eastAsia="FS Me" w:cs="FS Me"/>
          <w:color w:val="000000" w:themeColor="text1"/>
        </w:rPr>
        <w:t xml:space="preserve"> </w:t>
      </w:r>
      <w:r w:rsidRPr="3BD9C919">
        <w:rPr>
          <w:rStyle w:val="normaltextrun"/>
          <w:rFonts w:eastAsia="FS Me" w:cs="FS Me"/>
          <w:color w:val="000000" w:themeColor="text1"/>
        </w:rPr>
        <w:t>pay tuition fees</w:t>
      </w:r>
    </w:p>
    <w:p w14:paraId="4430BF26" w14:textId="3A3159D1" w:rsidR="56EFABCD" w:rsidRDefault="0163E8C3" w:rsidP="7FEE16D7">
      <w:pPr>
        <w:pStyle w:val="ListParagraph"/>
        <w:numPr>
          <w:ilvl w:val="0"/>
          <w:numId w:val="7"/>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voluntary work that is not a required part of an agreed study programme</w:t>
      </w:r>
    </w:p>
    <w:p w14:paraId="25326B1C" w14:textId="23604CF0" w:rsidR="56EFABCD" w:rsidRDefault="0163E8C3" w:rsidP="7FEE16D7">
      <w:pPr>
        <w:pStyle w:val="ListParagraph"/>
        <w:numPr>
          <w:ilvl w:val="0"/>
          <w:numId w:val="7"/>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apprenticeships, because apprentices are paid by their employer</w:t>
      </w:r>
    </w:p>
    <w:p w14:paraId="0C450B5A" w14:textId="48C0E7B1" w:rsidR="56EFABCD" w:rsidRDefault="0163E8C3" w:rsidP="7FEE16D7">
      <w:pPr>
        <w:pStyle w:val="ListParagraph"/>
        <w:numPr>
          <w:ilvl w:val="0"/>
          <w:numId w:val="7"/>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 xml:space="preserve">HE courses in an HE institution or FE institution, including courses leading to a first degree, HND, HNC, diploma in HE, foundation </w:t>
      </w:r>
      <w:r w:rsidR="6B39EC28" w:rsidRPr="3BD9C919">
        <w:rPr>
          <w:rStyle w:val="normaltextrun"/>
          <w:rFonts w:eastAsia="FS Me" w:cs="FS Me"/>
          <w:color w:val="000000" w:themeColor="text1"/>
        </w:rPr>
        <w:t>degree,</w:t>
      </w:r>
      <w:r w:rsidRPr="3BD9C919">
        <w:rPr>
          <w:rFonts w:eastAsia="FS Me" w:cs="FS Me"/>
          <w:color w:val="000000" w:themeColor="text1"/>
        </w:rPr>
        <w:t xml:space="preserve"> </w:t>
      </w:r>
      <w:r w:rsidRPr="3BD9C919">
        <w:rPr>
          <w:rStyle w:val="normaltextrun"/>
          <w:rFonts w:eastAsia="FS Me" w:cs="FS Me"/>
          <w:color w:val="000000" w:themeColor="text1"/>
        </w:rPr>
        <w:t>or initial teacher training</w:t>
      </w:r>
    </w:p>
    <w:p w14:paraId="6223E845" w14:textId="579151C0" w:rsidR="56EFABCD" w:rsidRDefault="0163E8C3" w:rsidP="7FEE16D7">
      <w:pPr>
        <w:pStyle w:val="ListParagraph"/>
        <w:numPr>
          <w:ilvl w:val="0"/>
          <w:numId w:val="7"/>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 xml:space="preserve">Higher Technical Qualifications (HTQs), except for the </w:t>
      </w:r>
      <w:r w:rsidR="2371931B" w:rsidRPr="3BD9C919">
        <w:rPr>
          <w:rStyle w:val="normaltextrun"/>
          <w:rFonts w:eastAsia="FS Me" w:cs="FS Me"/>
          <w:color w:val="000000" w:themeColor="text1"/>
        </w:rPr>
        <w:t>small</w:t>
      </w:r>
      <w:r w:rsidRPr="3BD9C919">
        <w:rPr>
          <w:rFonts w:eastAsia="FS Me" w:cs="FS Me"/>
          <w:color w:val="000000" w:themeColor="text1"/>
        </w:rPr>
        <w:t xml:space="preserve"> </w:t>
      </w:r>
      <w:r w:rsidRPr="3BD9C919">
        <w:rPr>
          <w:rStyle w:val="normaltextrun"/>
          <w:rFonts w:eastAsia="FS Me" w:cs="FS Me"/>
          <w:color w:val="000000" w:themeColor="text1"/>
        </w:rPr>
        <w:t>number of young parents aged 19 but under 20 doing a HTQ funded by an advanced learner loan</w:t>
      </w:r>
    </w:p>
    <w:p w14:paraId="4F7273DF" w14:textId="3AC1032F" w:rsidR="56EFABCD" w:rsidRDefault="0163E8C3" w:rsidP="7FEE16D7">
      <w:pPr>
        <w:pStyle w:val="ListParagraph"/>
        <w:numPr>
          <w:ilvl w:val="0"/>
          <w:numId w:val="7"/>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social activities/groups where no actual programme of study takes place</w:t>
      </w:r>
    </w:p>
    <w:p w14:paraId="5C4247CA" w14:textId="7B4F6CC4" w:rsidR="56EFABCD" w:rsidRDefault="0163E8C3" w:rsidP="7FEE16D7">
      <w:pPr>
        <w:pStyle w:val="ListParagraph"/>
        <w:numPr>
          <w:ilvl w:val="0"/>
          <w:numId w:val="7"/>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any instances where a young parent is still looking after their child, for example, while they are undertaking a study programme with a childcare provider and the child is still with the parent</w:t>
      </w:r>
    </w:p>
    <w:p w14:paraId="6B7937DC" w14:textId="50FF95B5" w:rsidR="56EFABCD" w:rsidRDefault="56EFABCD" w:rsidP="7FEE16D7">
      <w:pPr>
        <w:shd w:val="clear" w:color="auto" w:fill="FFFFFF" w:themeFill="background1"/>
        <w:jc w:val="both"/>
        <w:rPr>
          <w:rFonts w:eastAsia="FS Me" w:cs="FS Me"/>
          <w:color w:val="000000" w:themeColor="text1"/>
        </w:rPr>
      </w:pPr>
    </w:p>
    <w:p w14:paraId="37C86CF0" w14:textId="7386B7E2" w:rsidR="56EFABCD" w:rsidRDefault="0163E8C3" w:rsidP="7FEE16D7">
      <w:pPr>
        <w:shd w:val="clear" w:color="auto" w:fill="FFFFFF" w:themeFill="background1"/>
        <w:spacing w:line="259" w:lineRule="auto"/>
        <w:jc w:val="both"/>
        <w:rPr>
          <w:rFonts w:eastAsia="FS Me" w:cs="FS Me"/>
          <w:color w:val="000000" w:themeColor="text1"/>
        </w:rPr>
      </w:pPr>
      <w:r w:rsidRPr="3BD9C919">
        <w:rPr>
          <w:rFonts w:eastAsia="FS Me" w:cs="FS Me"/>
          <w:b/>
          <w:bCs/>
          <w:color w:val="000000" w:themeColor="text1"/>
        </w:rPr>
        <w:t xml:space="preserve">Study time, work </w:t>
      </w:r>
      <w:r w:rsidR="7260A027" w:rsidRPr="3BD9C919">
        <w:rPr>
          <w:rFonts w:eastAsia="FS Me" w:cs="FS Me"/>
          <w:b/>
          <w:bCs/>
          <w:color w:val="000000" w:themeColor="text1"/>
        </w:rPr>
        <w:t>experience,</w:t>
      </w:r>
      <w:r w:rsidRPr="3BD9C919">
        <w:rPr>
          <w:rFonts w:eastAsia="FS Me" w:cs="FS Me"/>
          <w:b/>
          <w:bCs/>
          <w:color w:val="000000" w:themeColor="text1"/>
        </w:rPr>
        <w:t xml:space="preserve"> and Industry Placements</w:t>
      </w:r>
    </w:p>
    <w:p w14:paraId="7D3E4A6F" w14:textId="2D0D83E9" w:rsidR="56EFABCD" w:rsidRDefault="0163E8C3" w:rsidP="7FEE16D7">
      <w:pPr>
        <w:shd w:val="clear" w:color="auto" w:fill="FFFFFF" w:themeFill="background1"/>
        <w:jc w:val="both"/>
        <w:rPr>
          <w:rFonts w:eastAsia="FS Me" w:cs="FS Me"/>
          <w:color w:val="000000" w:themeColor="text1"/>
        </w:rPr>
      </w:pPr>
      <w:r w:rsidRPr="3BD9C919">
        <w:rPr>
          <w:rStyle w:val="normaltextrun"/>
          <w:rFonts w:eastAsia="FS Me" w:cs="FS Me"/>
          <w:color w:val="000000" w:themeColor="text1"/>
        </w:rPr>
        <w:t>Students can claim C2L for independent study time where it is required</w:t>
      </w:r>
      <w:r w:rsidRPr="3BD9C919">
        <w:rPr>
          <w:rFonts w:eastAsia="FS Me" w:cs="FS Me"/>
          <w:color w:val="000000" w:themeColor="text1"/>
        </w:rPr>
        <w:t xml:space="preserve"> </w:t>
      </w:r>
      <w:r w:rsidRPr="3BD9C919">
        <w:rPr>
          <w:rStyle w:val="normaltextrun"/>
          <w:rFonts w:eastAsia="FS Me" w:cs="FS Me"/>
          <w:color w:val="000000" w:themeColor="text1"/>
        </w:rPr>
        <w:t>as part of their study programme to complete coursework, undertake revision or homework. The amount of independent study time that is appropriate must</w:t>
      </w:r>
      <w:r w:rsidRPr="3BD9C919">
        <w:rPr>
          <w:rFonts w:eastAsia="FS Me" w:cs="FS Me"/>
          <w:color w:val="000000" w:themeColor="text1"/>
        </w:rPr>
        <w:t xml:space="preserve"> </w:t>
      </w:r>
      <w:r w:rsidRPr="3BD9C919">
        <w:rPr>
          <w:rStyle w:val="normaltextrun"/>
          <w:rFonts w:eastAsia="FS Me" w:cs="FS Me"/>
          <w:color w:val="000000" w:themeColor="text1"/>
        </w:rPr>
        <w:t>be agreed between the college and the student.</w:t>
      </w:r>
    </w:p>
    <w:p w14:paraId="039BF055" w14:textId="57F7537F" w:rsidR="56EFABCD" w:rsidRDefault="56EFABCD" w:rsidP="7FEE16D7">
      <w:pPr>
        <w:shd w:val="clear" w:color="auto" w:fill="FFFFFF" w:themeFill="background1"/>
        <w:jc w:val="both"/>
        <w:rPr>
          <w:rFonts w:eastAsia="FS Me" w:cs="FS Me"/>
          <w:color w:val="000000" w:themeColor="text1"/>
        </w:rPr>
      </w:pPr>
    </w:p>
    <w:p w14:paraId="41770253" w14:textId="75C8A55D" w:rsidR="56EFABCD" w:rsidRDefault="0163E8C3" w:rsidP="7FEE16D7">
      <w:pPr>
        <w:shd w:val="clear" w:color="auto" w:fill="FFFFFF" w:themeFill="background1"/>
        <w:spacing w:after="300"/>
        <w:jc w:val="both"/>
        <w:rPr>
          <w:rFonts w:eastAsia="FS Me" w:cs="FS Me"/>
          <w:color w:val="000000" w:themeColor="text1"/>
        </w:rPr>
      </w:pPr>
      <w:r w:rsidRPr="3BD9C919">
        <w:rPr>
          <w:rStyle w:val="normaltextrun"/>
          <w:rFonts w:eastAsia="FS Me" w:cs="FS Me"/>
          <w:color w:val="000000" w:themeColor="text1"/>
        </w:rPr>
        <w:t xml:space="preserve">C2L will support time needed to undertake work experience and industry placements but only where these have been identified as an integral part of the study programme. </w:t>
      </w:r>
    </w:p>
    <w:p w14:paraId="1ACC30EC" w14:textId="76BD0AD0" w:rsidR="56EFABCD" w:rsidRDefault="0163E8C3" w:rsidP="7FEE16D7">
      <w:pPr>
        <w:shd w:val="clear" w:color="auto" w:fill="FFFFFF" w:themeFill="background1"/>
        <w:spacing w:after="300"/>
        <w:jc w:val="both"/>
        <w:rPr>
          <w:rFonts w:eastAsia="FS Me" w:cs="FS Me"/>
          <w:color w:val="000000" w:themeColor="text1"/>
        </w:rPr>
      </w:pPr>
      <w:r w:rsidRPr="3BD9C919">
        <w:rPr>
          <w:rStyle w:val="normaltextrun"/>
          <w:rFonts w:eastAsia="FS Me" w:cs="FS Me"/>
          <w:color w:val="000000" w:themeColor="text1"/>
        </w:rPr>
        <w:t>Identification of the dates of placements must be included within the C2L application and an assessment of the amount of support required</w:t>
      </w:r>
      <w:r w:rsidRPr="3BD9C919">
        <w:rPr>
          <w:rFonts w:eastAsia="FS Me" w:cs="FS Me"/>
          <w:color w:val="000000" w:themeColor="text1"/>
        </w:rPr>
        <w:t xml:space="preserve"> </w:t>
      </w:r>
      <w:r w:rsidRPr="3BD9C919">
        <w:rPr>
          <w:rStyle w:val="normaltextrun"/>
          <w:rFonts w:eastAsia="FS Me" w:cs="FS Me"/>
          <w:color w:val="000000" w:themeColor="text1"/>
        </w:rPr>
        <w:t>will be made for the student.</w:t>
      </w:r>
    </w:p>
    <w:p w14:paraId="5C70D8D6" w14:textId="024DDFE1" w:rsidR="56EFABCD" w:rsidRDefault="0163E8C3" w:rsidP="7FEE16D7">
      <w:pPr>
        <w:shd w:val="clear" w:color="auto" w:fill="FFFFFF" w:themeFill="background1"/>
        <w:spacing w:after="300"/>
        <w:jc w:val="both"/>
        <w:rPr>
          <w:rFonts w:eastAsia="FS Me" w:cs="FS Me"/>
          <w:color w:val="000000" w:themeColor="text1"/>
        </w:rPr>
      </w:pPr>
      <w:r w:rsidRPr="3BD9C919">
        <w:rPr>
          <w:rStyle w:val="normaltextrun"/>
          <w:rFonts w:eastAsia="FS Me" w:cs="FS Me"/>
          <w:color w:val="000000" w:themeColor="text1"/>
        </w:rPr>
        <w:t>Costs associated with independent study time, work experience and industry placements must be included as part of the C2L weekly maximum</w:t>
      </w:r>
      <w:r w:rsidRPr="3BD9C919">
        <w:rPr>
          <w:rFonts w:eastAsia="FS Me" w:cs="FS Me"/>
          <w:color w:val="000000" w:themeColor="text1"/>
        </w:rPr>
        <w:t xml:space="preserve"> </w:t>
      </w:r>
      <w:r w:rsidRPr="3BD9C919">
        <w:rPr>
          <w:rStyle w:val="normaltextrun"/>
          <w:rFonts w:eastAsia="FS Me" w:cs="FS Me"/>
          <w:color w:val="000000" w:themeColor="text1"/>
        </w:rPr>
        <w:t>amount of £180 per week, this is not permitted</w:t>
      </w:r>
      <w:r w:rsidRPr="3BD9C919">
        <w:rPr>
          <w:rFonts w:eastAsia="FS Me" w:cs="FS Me"/>
          <w:color w:val="000000" w:themeColor="text1"/>
        </w:rPr>
        <w:t xml:space="preserve"> </w:t>
      </w:r>
      <w:r w:rsidRPr="3BD9C919">
        <w:rPr>
          <w:rStyle w:val="normaltextrun"/>
          <w:rFonts w:eastAsia="FS Me" w:cs="FS Me"/>
          <w:color w:val="000000" w:themeColor="text1"/>
        </w:rPr>
        <w:t>as additional</w:t>
      </w:r>
      <w:r w:rsidRPr="3BD9C919">
        <w:rPr>
          <w:rFonts w:eastAsia="FS Me" w:cs="FS Me"/>
          <w:color w:val="000000" w:themeColor="text1"/>
        </w:rPr>
        <w:t xml:space="preserve"> </w:t>
      </w:r>
      <w:r w:rsidRPr="3BD9C919">
        <w:rPr>
          <w:rStyle w:val="normaltextrun"/>
          <w:rFonts w:eastAsia="FS Me" w:cs="FS Me"/>
          <w:color w:val="000000" w:themeColor="text1"/>
        </w:rPr>
        <w:t xml:space="preserve">costs. </w:t>
      </w:r>
    </w:p>
    <w:p w14:paraId="7A3ABB10" w14:textId="57CC2880" w:rsidR="56EFABCD" w:rsidRDefault="0163E8C3" w:rsidP="7FEE16D7">
      <w:pPr>
        <w:jc w:val="both"/>
        <w:rPr>
          <w:rFonts w:eastAsia="FS Me" w:cs="FS Me"/>
          <w:color w:val="000000" w:themeColor="text1"/>
        </w:rPr>
      </w:pPr>
      <w:r w:rsidRPr="3BD9C919">
        <w:rPr>
          <w:rFonts w:eastAsia="FS Me" w:cs="FS Me"/>
          <w:b/>
          <w:bCs/>
          <w:color w:val="000000" w:themeColor="text1"/>
        </w:rPr>
        <w:t>Childcare Provision</w:t>
      </w:r>
    </w:p>
    <w:p w14:paraId="79ED8297" w14:textId="1791C43B" w:rsidR="56EFABCD" w:rsidRDefault="0163E8C3" w:rsidP="7FEE16D7">
      <w:pPr>
        <w:shd w:val="clear" w:color="auto" w:fill="FFFFFF" w:themeFill="background1"/>
        <w:spacing w:after="300"/>
        <w:jc w:val="both"/>
        <w:rPr>
          <w:rFonts w:eastAsia="FS Me" w:cs="FS Me"/>
          <w:color w:val="000000" w:themeColor="text1"/>
        </w:rPr>
      </w:pPr>
      <w:r w:rsidRPr="3BD9C919">
        <w:rPr>
          <w:rStyle w:val="normaltextrun"/>
          <w:rFonts w:eastAsia="FS Me" w:cs="FS Me"/>
          <w:color w:val="000000" w:themeColor="text1"/>
        </w:rPr>
        <w:t>C2L will fund childcare provision that is appropriately registered with Ofsted. It must be registered in one of the following ways:</w:t>
      </w:r>
    </w:p>
    <w:p w14:paraId="50B82E83" w14:textId="2FCAF97C" w:rsidR="56EFABCD" w:rsidRDefault="0163E8C3" w:rsidP="7FEE16D7">
      <w:pPr>
        <w:pStyle w:val="ListParagraph"/>
        <w:numPr>
          <w:ilvl w:val="0"/>
          <w:numId w:val="6"/>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lastRenderedPageBreak/>
        <w:t>on the early years register with either Ofsted or a childminder agency</w:t>
      </w:r>
    </w:p>
    <w:p w14:paraId="31507C92" w14:textId="4237F9B6" w:rsidR="56EFABCD" w:rsidRDefault="0163E8C3" w:rsidP="7FEE16D7">
      <w:pPr>
        <w:pStyle w:val="ListParagraph"/>
        <w:numPr>
          <w:ilvl w:val="0"/>
          <w:numId w:val="6"/>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on the compulsory and/or voluntary part of the general childcare register with either Ofsted or a childminder agency</w:t>
      </w:r>
    </w:p>
    <w:p w14:paraId="53013B09" w14:textId="0AF72380" w:rsidR="56EFABCD" w:rsidRDefault="0163E8C3" w:rsidP="7FEE16D7">
      <w:pPr>
        <w:pStyle w:val="ListParagraph"/>
        <w:numPr>
          <w:ilvl w:val="0"/>
          <w:numId w:val="6"/>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offered by schools (who are exempt from Ofsted registration for children aged 2+) such as school-run breakfast and after school clubs, and holiday care</w:t>
      </w:r>
    </w:p>
    <w:p w14:paraId="0B7E77A8" w14:textId="378F12F3" w:rsidR="56EFABCD" w:rsidRDefault="56EFABCD" w:rsidP="7FEE16D7">
      <w:pPr>
        <w:shd w:val="clear" w:color="auto" w:fill="FFFFFF" w:themeFill="background1"/>
        <w:ind w:left="300"/>
        <w:jc w:val="both"/>
        <w:rPr>
          <w:rFonts w:eastAsia="FS Me" w:cs="FS Me"/>
          <w:color w:val="000000" w:themeColor="text1"/>
        </w:rPr>
      </w:pPr>
    </w:p>
    <w:p w14:paraId="36F00814" w14:textId="79C8F041" w:rsidR="56EFABCD" w:rsidRDefault="0163E8C3" w:rsidP="7FEE16D7">
      <w:pPr>
        <w:shd w:val="clear" w:color="auto" w:fill="FFFFFF" w:themeFill="background1"/>
        <w:spacing w:after="300"/>
        <w:jc w:val="both"/>
        <w:rPr>
          <w:rFonts w:eastAsia="FS Me" w:cs="FS Me"/>
          <w:color w:val="0070C0"/>
        </w:rPr>
      </w:pPr>
      <w:r w:rsidRPr="3BD9C919">
        <w:rPr>
          <w:rStyle w:val="normaltextrun"/>
          <w:rFonts w:eastAsia="FS Me" w:cs="FS Me"/>
          <w:color w:val="000000" w:themeColor="text1"/>
        </w:rPr>
        <w:t xml:space="preserve">Information about the different registers can be found on </w:t>
      </w:r>
      <w:hyperlink r:id="rId12">
        <w:r w:rsidRPr="3BD9C919">
          <w:rPr>
            <w:rStyle w:val="Hyperlink"/>
            <w:rFonts w:eastAsia="FS Me" w:cs="FS Me"/>
            <w:color w:val="0070C0"/>
          </w:rPr>
          <w:t>the Ofsted registers</w:t>
        </w:r>
      </w:hyperlink>
      <w:r w:rsidRPr="3BD9C919">
        <w:rPr>
          <w:rStyle w:val="normaltextrun"/>
          <w:rFonts w:eastAsia="FS Me" w:cs="FS Me"/>
          <w:color w:val="0070C0"/>
          <w:u w:val="single"/>
        </w:rPr>
        <w:t>.</w:t>
      </w:r>
    </w:p>
    <w:p w14:paraId="7B9FDEC3" w14:textId="28987A8B" w:rsidR="56EFABCD" w:rsidRDefault="0163E8C3" w:rsidP="7FEE16D7">
      <w:pPr>
        <w:shd w:val="clear" w:color="auto" w:fill="FFFFFF" w:themeFill="background1"/>
        <w:spacing w:after="300"/>
        <w:jc w:val="both"/>
        <w:rPr>
          <w:rFonts w:eastAsia="FS Me" w:cs="FS Me"/>
          <w:color w:val="000000" w:themeColor="text1"/>
        </w:rPr>
      </w:pPr>
      <w:r w:rsidRPr="3BD9C919">
        <w:rPr>
          <w:rStyle w:val="normaltextrun"/>
          <w:rFonts w:eastAsia="FS Me" w:cs="FS Me"/>
          <w:color w:val="000000" w:themeColor="text1"/>
        </w:rPr>
        <w:t xml:space="preserve">The childcare provider must provide evidence of their registration with Ofsted, including that they are on the correct register for the age of the children they care for. In the case of a school providing childcare, their URN is required. Evidence from childminders </w:t>
      </w:r>
      <w:r w:rsidR="75BF0E21" w:rsidRPr="3BD9C919">
        <w:rPr>
          <w:rStyle w:val="normaltextrun"/>
          <w:rFonts w:eastAsia="FS Me" w:cs="FS Me"/>
          <w:color w:val="000000" w:themeColor="text1"/>
        </w:rPr>
        <w:t>is</w:t>
      </w:r>
      <w:r w:rsidRPr="3BD9C919">
        <w:rPr>
          <w:rFonts w:eastAsia="FS Me" w:cs="FS Me"/>
          <w:color w:val="000000" w:themeColor="text1"/>
        </w:rPr>
        <w:t xml:space="preserve"> </w:t>
      </w:r>
      <w:r w:rsidRPr="3BD9C919">
        <w:rPr>
          <w:rStyle w:val="normaltextrun"/>
          <w:rFonts w:eastAsia="FS Me" w:cs="FS Me"/>
          <w:color w:val="000000" w:themeColor="text1"/>
        </w:rPr>
        <w:t xml:space="preserve">required to provide proof of Ofsted registration. </w:t>
      </w:r>
    </w:p>
    <w:p w14:paraId="4B44DA37" w14:textId="36A92112" w:rsidR="56EFABCD" w:rsidRDefault="0163E8C3" w:rsidP="7FEE16D7">
      <w:pPr>
        <w:shd w:val="clear" w:color="auto" w:fill="FFFFFF" w:themeFill="background1"/>
        <w:spacing w:after="300"/>
        <w:jc w:val="both"/>
        <w:rPr>
          <w:rFonts w:eastAsia="FS Me" w:cs="FS Me"/>
          <w:color w:val="000000" w:themeColor="text1"/>
        </w:rPr>
      </w:pPr>
      <w:r w:rsidRPr="3BD9C919">
        <w:rPr>
          <w:rStyle w:val="normaltextrun"/>
          <w:rFonts w:eastAsia="FS Me" w:cs="FS Me"/>
          <w:color w:val="000000" w:themeColor="text1"/>
        </w:rPr>
        <w:t>Where a childcare provider is related to the child, the childcare provider must:</w:t>
      </w:r>
    </w:p>
    <w:p w14:paraId="51FB824C" w14:textId="38FC2647" w:rsidR="56EFABCD" w:rsidRDefault="0163E8C3" w:rsidP="7FEE16D7">
      <w:pPr>
        <w:pStyle w:val="ListParagraph"/>
        <w:numPr>
          <w:ilvl w:val="0"/>
          <w:numId w:val="5"/>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live apart from the child</w:t>
      </w:r>
    </w:p>
    <w:p w14:paraId="74369351" w14:textId="17E1AE46" w:rsidR="56EFABCD" w:rsidRDefault="0163E8C3" w:rsidP="7FEE16D7">
      <w:pPr>
        <w:pStyle w:val="ListParagraph"/>
        <w:numPr>
          <w:ilvl w:val="0"/>
          <w:numId w:val="5"/>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be providing registered childcare for other children who are not related at the same time as the child they are related to</w:t>
      </w:r>
    </w:p>
    <w:p w14:paraId="46C53F67" w14:textId="515ABCAA" w:rsidR="56EFABCD" w:rsidRDefault="0163E8C3" w:rsidP="7FEE16D7">
      <w:pPr>
        <w:pStyle w:val="ListParagraph"/>
        <w:numPr>
          <w:ilvl w:val="0"/>
          <w:numId w:val="5"/>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be Ofsted registered</w:t>
      </w:r>
    </w:p>
    <w:p w14:paraId="739A9CCA" w14:textId="097F93E3" w:rsidR="56EFABCD" w:rsidRDefault="56EFABCD" w:rsidP="7FEE16D7">
      <w:pPr>
        <w:shd w:val="clear" w:color="auto" w:fill="FFFFFF" w:themeFill="background1"/>
        <w:ind w:left="300"/>
        <w:jc w:val="both"/>
        <w:rPr>
          <w:rFonts w:eastAsia="FS Me" w:cs="FS Me"/>
          <w:color w:val="000000" w:themeColor="text1"/>
        </w:rPr>
      </w:pPr>
    </w:p>
    <w:p w14:paraId="72356375" w14:textId="2188D25A" w:rsidR="56EFABCD" w:rsidRDefault="0163E8C3" w:rsidP="7FEE16D7">
      <w:pPr>
        <w:shd w:val="clear" w:color="auto" w:fill="FFFFFF" w:themeFill="background1"/>
        <w:spacing w:after="300"/>
        <w:jc w:val="both"/>
        <w:rPr>
          <w:rFonts w:eastAsia="FS Me" w:cs="FS Me"/>
          <w:color w:val="000000" w:themeColor="text1"/>
        </w:rPr>
      </w:pPr>
      <w:r w:rsidRPr="3BD9C919">
        <w:rPr>
          <w:rStyle w:val="normaltextrun"/>
          <w:rFonts w:eastAsia="FS Me" w:cs="FS Me"/>
          <w:color w:val="000000" w:themeColor="text1"/>
        </w:rPr>
        <w:t>Under no circumstances will C2L funding be paid to any childcare provider that does not meet the specific Ofsted registration requirements.</w:t>
      </w:r>
    </w:p>
    <w:p w14:paraId="6E96471B" w14:textId="5BFB7F2B" w:rsidR="56EFABCD" w:rsidRDefault="0163E8C3" w:rsidP="7FEE16D7">
      <w:pPr>
        <w:shd w:val="clear" w:color="auto" w:fill="FFFFFF" w:themeFill="background1"/>
        <w:spacing w:line="259" w:lineRule="auto"/>
        <w:jc w:val="both"/>
        <w:rPr>
          <w:rFonts w:eastAsia="FS Me" w:cs="FS Me"/>
          <w:color w:val="000000" w:themeColor="text1"/>
        </w:rPr>
      </w:pPr>
      <w:r w:rsidRPr="3BD9C919">
        <w:rPr>
          <w:rStyle w:val="normaltextrun"/>
          <w:rFonts w:eastAsia="FS Me" w:cs="FS Me"/>
          <w:b/>
          <w:bCs/>
          <w:color w:val="000000" w:themeColor="text1"/>
        </w:rPr>
        <w:t>Payment Process</w:t>
      </w:r>
    </w:p>
    <w:p w14:paraId="50FB9990" w14:textId="129D52B5" w:rsidR="56EFABCD" w:rsidRDefault="0163E8C3" w:rsidP="7FEE16D7">
      <w:pPr>
        <w:shd w:val="clear" w:color="auto" w:fill="FFFFFF" w:themeFill="background1"/>
        <w:spacing w:line="259" w:lineRule="auto"/>
        <w:jc w:val="both"/>
        <w:rPr>
          <w:rFonts w:eastAsia="FS Me" w:cs="FS Me"/>
          <w:color w:val="000000" w:themeColor="text1"/>
        </w:rPr>
      </w:pPr>
      <w:r w:rsidRPr="3BD9C919">
        <w:rPr>
          <w:rStyle w:val="normaltextrun"/>
          <w:rFonts w:eastAsia="FS Me" w:cs="FS Me"/>
          <w:color w:val="000000" w:themeColor="text1"/>
        </w:rPr>
        <w:t xml:space="preserve">Care to learn will pay the cost of childcare up to a maximum of £180 per week, inclusive of study time, work </w:t>
      </w:r>
      <w:r w:rsidR="6DB3525F" w:rsidRPr="3BD9C919">
        <w:rPr>
          <w:rStyle w:val="normaltextrun"/>
          <w:rFonts w:eastAsia="FS Me" w:cs="FS Me"/>
          <w:color w:val="000000" w:themeColor="text1"/>
        </w:rPr>
        <w:t>experience,</w:t>
      </w:r>
      <w:r w:rsidRPr="3BD9C919">
        <w:rPr>
          <w:rFonts w:eastAsia="FS Me" w:cs="FS Me"/>
          <w:color w:val="000000" w:themeColor="text1"/>
        </w:rPr>
        <w:t xml:space="preserve"> </w:t>
      </w:r>
      <w:r w:rsidRPr="3BD9C919">
        <w:rPr>
          <w:rStyle w:val="normaltextrun"/>
          <w:rFonts w:eastAsia="FS Me" w:cs="FS Me"/>
          <w:color w:val="000000" w:themeColor="text1"/>
        </w:rPr>
        <w:t>or industry placement.</w:t>
      </w:r>
    </w:p>
    <w:p w14:paraId="4382F5E9" w14:textId="3F4B46CD" w:rsidR="56EFABCD" w:rsidRDefault="0163E8C3" w:rsidP="7FEE16D7">
      <w:pPr>
        <w:shd w:val="clear" w:color="auto" w:fill="FFFFFF" w:themeFill="background1"/>
        <w:spacing w:line="259" w:lineRule="auto"/>
        <w:jc w:val="both"/>
        <w:rPr>
          <w:rFonts w:eastAsia="FS Me" w:cs="FS Me"/>
          <w:color w:val="000000" w:themeColor="text1"/>
        </w:rPr>
      </w:pPr>
      <w:r w:rsidRPr="3BD9C919">
        <w:rPr>
          <w:rStyle w:val="normaltextrun"/>
          <w:rFonts w:eastAsia="FS Me" w:cs="FS Me"/>
          <w:color w:val="000000" w:themeColor="text1"/>
        </w:rPr>
        <w:t>Payments will be paid by BACs directly to the childcare provider via the college subject to the following conditions:</w:t>
      </w:r>
    </w:p>
    <w:p w14:paraId="0A438F8F" w14:textId="09ECCD4B" w:rsidR="56EFABCD" w:rsidRDefault="0163E8C3" w:rsidP="7FEE16D7">
      <w:pPr>
        <w:pStyle w:val="ListParagraph"/>
        <w:numPr>
          <w:ilvl w:val="0"/>
          <w:numId w:val="4"/>
        </w:numPr>
        <w:shd w:val="clear" w:color="auto" w:fill="FFFFFF" w:themeFill="background1"/>
        <w:spacing w:after="300" w:line="259" w:lineRule="auto"/>
        <w:jc w:val="both"/>
        <w:rPr>
          <w:rFonts w:eastAsia="FS Me" w:cs="FS Me"/>
          <w:color w:val="000000" w:themeColor="text1"/>
        </w:rPr>
      </w:pPr>
      <w:r w:rsidRPr="3BD9C919">
        <w:rPr>
          <w:rStyle w:val="normaltextrun"/>
          <w:rFonts w:eastAsia="FS Me" w:cs="FS Me"/>
          <w:color w:val="000000" w:themeColor="text1"/>
        </w:rPr>
        <w:t xml:space="preserve">A Care to Learn application form is received fully complete with evidence of childcare provision </w:t>
      </w:r>
    </w:p>
    <w:p w14:paraId="2AC286C8" w14:textId="53FA4C7C" w:rsidR="56EFABCD" w:rsidRDefault="0163E8C3" w:rsidP="7FEE16D7">
      <w:pPr>
        <w:pStyle w:val="ListParagraph"/>
        <w:numPr>
          <w:ilvl w:val="0"/>
          <w:numId w:val="4"/>
        </w:numPr>
        <w:shd w:val="clear" w:color="auto" w:fill="FFFFFF" w:themeFill="background1"/>
        <w:spacing w:after="300" w:line="259" w:lineRule="auto"/>
        <w:jc w:val="both"/>
        <w:rPr>
          <w:rFonts w:eastAsia="FS Me" w:cs="FS Me"/>
          <w:color w:val="000000" w:themeColor="text1"/>
        </w:rPr>
      </w:pPr>
      <w:r w:rsidRPr="3BD9C919">
        <w:rPr>
          <w:rStyle w:val="normaltextrun"/>
          <w:rFonts w:eastAsia="FS Me" w:cs="FS Me"/>
          <w:color w:val="000000" w:themeColor="text1"/>
        </w:rPr>
        <w:t>A signed agreement outlining the terms and conditions is in place between the childcare provider, the student, and Student Services, covering the eligible funded childcare hours in accordance with</w:t>
      </w:r>
      <w:r w:rsidRPr="3BD9C919">
        <w:rPr>
          <w:rFonts w:eastAsia="FS Me" w:cs="FS Me"/>
          <w:color w:val="000000" w:themeColor="text1"/>
        </w:rPr>
        <w:t xml:space="preserve"> </w:t>
      </w:r>
      <w:r w:rsidRPr="3BD9C919">
        <w:rPr>
          <w:rStyle w:val="normaltextrun"/>
          <w:rFonts w:eastAsia="FS Me" w:cs="FS Me"/>
          <w:color w:val="000000" w:themeColor="text1"/>
        </w:rPr>
        <w:t>attendance requirements.</w:t>
      </w:r>
    </w:p>
    <w:p w14:paraId="0D5BB983" w14:textId="353BDC12" w:rsidR="56EFABCD" w:rsidRDefault="0163E8C3" w:rsidP="7FEE16D7">
      <w:pPr>
        <w:pStyle w:val="ListParagraph"/>
        <w:numPr>
          <w:ilvl w:val="0"/>
          <w:numId w:val="4"/>
        </w:numPr>
        <w:shd w:val="clear" w:color="auto" w:fill="FFFFFF" w:themeFill="background1"/>
        <w:spacing w:after="300" w:line="259" w:lineRule="auto"/>
        <w:jc w:val="both"/>
        <w:rPr>
          <w:rFonts w:eastAsia="FS Me" w:cs="FS Me"/>
          <w:color w:val="000000" w:themeColor="text1"/>
        </w:rPr>
      </w:pPr>
      <w:r w:rsidRPr="3BD9C919">
        <w:rPr>
          <w:rStyle w:val="normaltextrun"/>
          <w:rFonts w:eastAsia="FS Me" w:cs="FS Me"/>
          <w:color w:val="000000" w:themeColor="text1"/>
        </w:rPr>
        <w:t xml:space="preserve">Confirmation of costs received from the childcare supplier along with signed evidence of enrolment of child/ren with said provider </w:t>
      </w:r>
    </w:p>
    <w:p w14:paraId="4C9FBBF7" w14:textId="3769D6C4" w:rsidR="56EFABCD" w:rsidRDefault="0163E8C3" w:rsidP="7FEE16D7">
      <w:pPr>
        <w:pStyle w:val="ListParagraph"/>
        <w:numPr>
          <w:ilvl w:val="0"/>
          <w:numId w:val="4"/>
        </w:numPr>
        <w:shd w:val="clear" w:color="auto" w:fill="FFFFFF" w:themeFill="background1"/>
        <w:spacing w:after="300" w:line="259" w:lineRule="auto"/>
        <w:jc w:val="both"/>
        <w:rPr>
          <w:rFonts w:eastAsia="FS Me" w:cs="FS Me"/>
          <w:color w:val="000000" w:themeColor="text1"/>
        </w:rPr>
      </w:pPr>
      <w:r w:rsidRPr="3BD9C919">
        <w:rPr>
          <w:rStyle w:val="normaltextrun"/>
          <w:rFonts w:eastAsia="FS Me" w:cs="FS Me"/>
          <w:color w:val="000000" w:themeColor="text1"/>
        </w:rPr>
        <w:t>Confirmation from the childcare provider of their payment terms, whether they request payment in advance or after the childcare provision has been provided, the college will consider and make payments as appropriate for</w:t>
      </w:r>
      <w:r w:rsidRPr="3BD9C919">
        <w:rPr>
          <w:rFonts w:eastAsia="FS Me" w:cs="FS Me"/>
          <w:color w:val="000000" w:themeColor="text1"/>
        </w:rPr>
        <w:t xml:space="preserve"> </w:t>
      </w:r>
      <w:r w:rsidRPr="3BD9C919">
        <w:rPr>
          <w:rStyle w:val="normaltextrun"/>
          <w:rFonts w:eastAsia="FS Me" w:cs="FS Me"/>
          <w:color w:val="000000" w:themeColor="text1"/>
        </w:rPr>
        <w:t xml:space="preserve">the specific childcare provider. </w:t>
      </w:r>
    </w:p>
    <w:p w14:paraId="6DD50532" w14:textId="0CEA26C8" w:rsidR="56EFABCD" w:rsidRDefault="0163E8C3" w:rsidP="7FEE16D7">
      <w:pPr>
        <w:pStyle w:val="ListParagraph"/>
        <w:numPr>
          <w:ilvl w:val="0"/>
          <w:numId w:val="4"/>
        </w:numPr>
        <w:shd w:val="clear" w:color="auto" w:fill="FFFFFF" w:themeFill="background1"/>
        <w:spacing w:after="300" w:line="259" w:lineRule="auto"/>
        <w:jc w:val="both"/>
        <w:rPr>
          <w:rFonts w:eastAsia="FS Me" w:cs="FS Me"/>
          <w:color w:val="000000" w:themeColor="text1"/>
        </w:rPr>
      </w:pPr>
      <w:r w:rsidRPr="3BD9C919">
        <w:rPr>
          <w:rStyle w:val="normaltextrun"/>
          <w:rFonts w:eastAsia="FS Me" w:cs="FS Me"/>
          <w:color w:val="000000" w:themeColor="text1"/>
        </w:rPr>
        <w:t xml:space="preserve">Student attendance is within the criteria set within this policy, however discretion will be used in the case of short absences, such as illness or family emergencies </w:t>
      </w:r>
    </w:p>
    <w:p w14:paraId="6B2FFC87" w14:textId="69D12684" w:rsidR="56EFABCD" w:rsidRDefault="0163E8C3" w:rsidP="7FEE16D7">
      <w:pPr>
        <w:pStyle w:val="ListParagraph"/>
        <w:numPr>
          <w:ilvl w:val="0"/>
          <w:numId w:val="4"/>
        </w:numPr>
        <w:shd w:val="clear" w:color="auto" w:fill="FFFFFF" w:themeFill="background1"/>
        <w:spacing w:after="300" w:line="259" w:lineRule="auto"/>
        <w:jc w:val="both"/>
        <w:rPr>
          <w:rFonts w:eastAsia="FS Me" w:cs="FS Me"/>
          <w:color w:val="000000" w:themeColor="text1"/>
        </w:rPr>
      </w:pPr>
      <w:r w:rsidRPr="3BD9C919">
        <w:rPr>
          <w:rStyle w:val="normaltextrun"/>
          <w:rFonts w:eastAsia="FS Me" w:cs="FS Me"/>
          <w:color w:val="000000" w:themeColor="text1"/>
        </w:rPr>
        <w:t xml:space="preserve">Should a student stop attending or removes their child/ren from childcare C2L payments to the provider will stop immediately. </w:t>
      </w:r>
    </w:p>
    <w:p w14:paraId="2CBCC598" w14:textId="5F747E8F" w:rsidR="56EFABCD" w:rsidRDefault="0163E8C3" w:rsidP="7FEE16D7">
      <w:pPr>
        <w:pStyle w:val="ListParagraph"/>
        <w:numPr>
          <w:ilvl w:val="0"/>
          <w:numId w:val="4"/>
        </w:numPr>
        <w:shd w:val="clear" w:color="auto" w:fill="FFFFFF" w:themeFill="background1"/>
        <w:spacing w:after="300" w:line="259" w:lineRule="auto"/>
        <w:jc w:val="both"/>
        <w:rPr>
          <w:rFonts w:eastAsia="FS Me" w:cs="FS Me"/>
          <w:color w:val="000000" w:themeColor="text1"/>
        </w:rPr>
      </w:pPr>
      <w:r w:rsidRPr="3BD9C919">
        <w:rPr>
          <w:rStyle w:val="normaltextrun"/>
          <w:rFonts w:eastAsia="FS Me" w:cs="FS Me"/>
          <w:color w:val="000000" w:themeColor="text1"/>
        </w:rPr>
        <w:t xml:space="preserve">If a student has incurred costs themselves before the assessment for C2L has been completed, the college will reimburse the incurred costs only to the student where the student meets eligibility and is within the agreed costs and dates confirmed on completion of the application assessment. </w:t>
      </w:r>
    </w:p>
    <w:p w14:paraId="04E21326" w14:textId="690305C6" w:rsidR="56EFABCD" w:rsidRDefault="0163E8C3" w:rsidP="7FEE16D7">
      <w:pPr>
        <w:shd w:val="clear" w:color="auto" w:fill="FFFFFF" w:themeFill="background1"/>
        <w:spacing w:line="259" w:lineRule="auto"/>
        <w:jc w:val="both"/>
        <w:rPr>
          <w:rFonts w:eastAsia="FS Me" w:cs="FS Me"/>
          <w:color w:val="000000" w:themeColor="text1"/>
        </w:rPr>
      </w:pPr>
      <w:r w:rsidRPr="3BD9C919">
        <w:rPr>
          <w:rStyle w:val="normaltextrun"/>
          <w:rFonts w:eastAsia="FS Me" w:cs="FS Me"/>
          <w:b/>
          <w:bCs/>
          <w:color w:val="000000" w:themeColor="text1"/>
        </w:rPr>
        <w:t xml:space="preserve">Deposit and Registration fees </w:t>
      </w:r>
    </w:p>
    <w:p w14:paraId="69871B16" w14:textId="0A7D34E8" w:rsidR="56EFABCD" w:rsidRDefault="0163E8C3" w:rsidP="7FEE16D7">
      <w:pPr>
        <w:shd w:val="clear" w:color="auto" w:fill="FFFFFF" w:themeFill="background1"/>
        <w:spacing w:line="259" w:lineRule="auto"/>
        <w:jc w:val="both"/>
        <w:rPr>
          <w:rFonts w:eastAsia="FS Me" w:cs="FS Me"/>
          <w:color w:val="000000" w:themeColor="text1"/>
        </w:rPr>
      </w:pPr>
      <w:r w:rsidRPr="3BD9C919">
        <w:rPr>
          <w:rStyle w:val="normaltextrun"/>
          <w:rFonts w:eastAsia="FS Me" w:cs="FS Me"/>
          <w:color w:val="000000" w:themeColor="text1"/>
        </w:rPr>
        <w:lastRenderedPageBreak/>
        <w:t>A maximum of £250 per child will be paid if a deposit is stipulated by the childcare provider. A maximum of £80 per child will be paid for registration fees charged by the childcare provider. Registration fee is a one-off payment that does not form part of the weekly £180 weekly payment, this can only be claimed once by the provider and will not be paid in any subsequent</w:t>
      </w:r>
      <w:r w:rsidRPr="3BD9C919">
        <w:rPr>
          <w:rFonts w:eastAsia="FS Me" w:cs="FS Me"/>
          <w:color w:val="000000" w:themeColor="text1"/>
        </w:rPr>
        <w:t xml:space="preserve"> </w:t>
      </w:r>
      <w:r w:rsidRPr="3BD9C919">
        <w:rPr>
          <w:rStyle w:val="normaltextrun"/>
          <w:rFonts w:eastAsia="FS Me" w:cs="FS Me"/>
          <w:color w:val="000000" w:themeColor="text1"/>
        </w:rPr>
        <w:t xml:space="preserve">years if the student uses the same provider. </w:t>
      </w:r>
    </w:p>
    <w:p w14:paraId="46DD5229" w14:textId="2B18145A" w:rsidR="56EFABCD" w:rsidRDefault="56EFABCD" w:rsidP="7FEE16D7">
      <w:pPr>
        <w:shd w:val="clear" w:color="auto" w:fill="FFFFFF" w:themeFill="background1"/>
        <w:spacing w:line="259" w:lineRule="auto"/>
        <w:jc w:val="both"/>
        <w:rPr>
          <w:rFonts w:eastAsia="FS Me" w:cs="FS Me"/>
          <w:color w:val="000000" w:themeColor="text1"/>
        </w:rPr>
      </w:pPr>
    </w:p>
    <w:p w14:paraId="3E97A314" w14:textId="748E3082" w:rsidR="56EFABCD" w:rsidRDefault="0163E8C3" w:rsidP="7FEE16D7">
      <w:pPr>
        <w:shd w:val="clear" w:color="auto" w:fill="FFFFFF" w:themeFill="background1"/>
        <w:spacing w:line="259" w:lineRule="auto"/>
        <w:jc w:val="both"/>
        <w:rPr>
          <w:rFonts w:eastAsia="FS Me" w:cs="FS Me"/>
          <w:color w:val="000000" w:themeColor="text1"/>
        </w:rPr>
      </w:pPr>
      <w:r w:rsidRPr="3BD9C919">
        <w:rPr>
          <w:rStyle w:val="normaltextrun"/>
          <w:rFonts w:eastAsia="FS Me" w:cs="FS Me"/>
          <w:b/>
          <w:bCs/>
          <w:color w:val="000000" w:themeColor="text1"/>
        </w:rPr>
        <w:t>Summer Retainer</w:t>
      </w:r>
    </w:p>
    <w:p w14:paraId="4AC62B7B" w14:textId="3A503080" w:rsidR="56EFABCD" w:rsidRDefault="0163E8C3" w:rsidP="7FEE16D7">
      <w:pPr>
        <w:shd w:val="clear" w:color="auto" w:fill="FFFFFF" w:themeFill="background1"/>
        <w:spacing w:line="259" w:lineRule="auto"/>
        <w:jc w:val="both"/>
        <w:rPr>
          <w:rFonts w:eastAsia="FS Me" w:cs="FS Me"/>
          <w:color w:val="000000" w:themeColor="text1"/>
        </w:rPr>
      </w:pPr>
      <w:r w:rsidRPr="3BD9C919">
        <w:rPr>
          <w:rStyle w:val="normaltextrun"/>
          <w:rFonts w:eastAsia="FS Me" w:cs="FS Me"/>
          <w:color w:val="000000" w:themeColor="text1"/>
        </w:rPr>
        <w:t xml:space="preserve">If a student is finishing study in year one and continuing their study to the next academic year, if required by the provider a retainer can be claimed for. The student and their study programme must continue to meet eligibility for a summer retainer to be payable. </w:t>
      </w:r>
    </w:p>
    <w:p w14:paraId="2492414E" w14:textId="414C3078" w:rsidR="56EFABCD" w:rsidRDefault="56EFABCD" w:rsidP="7FEE16D7">
      <w:pPr>
        <w:shd w:val="clear" w:color="auto" w:fill="FFFFFF" w:themeFill="background1"/>
        <w:spacing w:line="259" w:lineRule="auto"/>
        <w:jc w:val="both"/>
        <w:rPr>
          <w:rFonts w:eastAsia="FS Me" w:cs="FS Me"/>
          <w:color w:val="000000" w:themeColor="text1"/>
        </w:rPr>
      </w:pPr>
    </w:p>
    <w:p w14:paraId="71B8C726" w14:textId="45220365" w:rsidR="56EFABCD" w:rsidRDefault="0163E8C3" w:rsidP="7FEE16D7">
      <w:pPr>
        <w:shd w:val="clear" w:color="auto" w:fill="FFFFFF" w:themeFill="background1"/>
        <w:spacing w:after="300" w:line="259" w:lineRule="auto"/>
        <w:jc w:val="both"/>
        <w:rPr>
          <w:rFonts w:eastAsia="FS Me" w:cs="FS Me"/>
          <w:color w:val="000000" w:themeColor="text1"/>
        </w:rPr>
      </w:pPr>
      <w:r w:rsidRPr="3BD9C919">
        <w:rPr>
          <w:rStyle w:val="normaltextrun"/>
          <w:rFonts w:eastAsia="FS Me" w:cs="FS Me"/>
          <w:color w:val="000000" w:themeColor="text1"/>
        </w:rPr>
        <w:t>A summer retainer will be paid should the following conditions be met:</w:t>
      </w:r>
    </w:p>
    <w:p w14:paraId="074CB6ED" w14:textId="603796E3" w:rsidR="56EFABCD" w:rsidRDefault="0163E8C3" w:rsidP="7FEE16D7">
      <w:pPr>
        <w:pStyle w:val="ListParagraph"/>
        <w:numPr>
          <w:ilvl w:val="0"/>
          <w:numId w:val="3"/>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have received C2L funding in academic year 2025 to 2026 and be intending to return to the study programme in academic year 2026 to 2027</w:t>
      </w:r>
    </w:p>
    <w:p w14:paraId="230A760D" w14:textId="122C9DB1" w:rsidR="56EFABCD" w:rsidRDefault="0163E8C3" w:rsidP="7FEE16D7">
      <w:pPr>
        <w:pStyle w:val="ListParagraph"/>
        <w:numPr>
          <w:ilvl w:val="0"/>
          <w:numId w:val="3"/>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be on a study programme that has lasted for 6 weeks or more in academic year 2025 to 2026</w:t>
      </w:r>
    </w:p>
    <w:p w14:paraId="631951F9" w14:textId="6890D281" w:rsidR="56EFABCD" w:rsidRDefault="0163E8C3" w:rsidP="7FEE16D7">
      <w:pPr>
        <w:pStyle w:val="ListParagraph"/>
        <w:numPr>
          <w:ilvl w:val="0"/>
          <w:numId w:val="3"/>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be on a study programme that finishes no earlier than 26 May 2026</w:t>
      </w:r>
    </w:p>
    <w:p w14:paraId="72CB2967" w14:textId="20143FC0" w:rsidR="56EFABCD" w:rsidRDefault="0163E8C3" w:rsidP="7FEE16D7">
      <w:pPr>
        <w:pStyle w:val="ListParagraph"/>
        <w:numPr>
          <w:ilvl w:val="0"/>
          <w:numId w:val="3"/>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be intending to continue with the same childcare provider they used during academic year 2025 to 2026</w:t>
      </w:r>
    </w:p>
    <w:p w14:paraId="60DF00F9" w14:textId="001BB022" w:rsidR="56EFABCD" w:rsidRDefault="0163E8C3" w:rsidP="7FEE16D7">
      <w:pPr>
        <w:pStyle w:val="ListParagraph"/>
        <w:numPr>
          <w:ilvl w:val="0"/>
          <w:numId w:val="3"/>
        </w:numPr>
        <w:shd w:val="clear" w:color="auto" w:fill="FFFFFF" w:themeFill="background1"/>
        <w:ind w:left="300"/>
        <w:jc w:val="both"/>
        <w:rPr>
          <w:rFonts w:eastAsia="FS Me" w:cs="FS Me"/>
          <w:color w:val="000000" w:themeColor="text1"/>
        </w:rPr>
      </w:pPr>
      <w:r w:rsidRPr="3BD9C919">
        <w:rPr>
          <w:rStyle w:val="normaltextrun"/>
          <w:rFonts w:eastAsia="FS Me" w:cs="FS Me"/>
          <w:color w:val="000000" w:themeColor="text1"/>
        </w:rPr>
        <w:t>have been using the childcare provider for a minimum of 6 weeks</w:t>
      </w:r>
    </w:p>
    <w:p w14:paraId="119F9D00" w14:textId="2D735BF0" w:rsidR="56EFABCD" w:rsidRDefault="56EFABCD" w:rsidP="7FEE16D7">
      <w:pPr>
        <w:shd w:val="clear" w:color="auto" w:fill="FFFFFF" w:themeFill="background1"/>
        <w:jc w:val="both"/>
        <w:rPr>
          <w:rFonts w:eastAsia="FS Me" w:cs="FS Me"/>
          <w:color w:val="000000" w:themeColor="text1"/>
        </w:rPr>
      </w:pPr>
    </w:p>
    <w:p w14:paraId="56564537" w14:textId="71514BA6" w:rsidR="56EFABCD" w:rsidRDefault="0163E8C3" w:rsidP="7FEE16D7">
      <w:pPr>
        <w:shd w:val="clear" w:color="auto" w:fill="FFFFFF" w:themeFill="background1"/>
        <w:jc w:val="both"/>
        <w:rPr>
          <w:rFonts w:eastAsia="FS Me" w:cs="FS Me"/>
          <w:color w:val="000000" w:themeColor="text1"/>
        </w:rPr>
      </w:pPr>
      <w:r w:rsidRPr="3BD9C919">
        <w:rPr>
          <w:rStyle w:val="normaltextrun"/>
          <w:rFonts w:eastAsia="FS Me" w:cs="FS Me"/>
          <w:b/>
          <w:bCs/>
          <w:color w:val="000000" w:themeColor="text1"/>
        </w:rPr>
        <w:t xml:space="preserve">Travel Payments </w:t>
      </w:r>
    </w:p>
    <w:p w14:paraId="72AF724C" w14:textId="25D135AA" w:rsidR="56EFABCD" w:rsidRDefault="0163E8C3" w:rsidP="7FEE16D7">
      <w:pPr>
        <w:shd w:val="clear" w:color="auto" w:fill="FFFFFF" w:themeFill="background1"/>
        <w:jc w:val="both"/>
        <w:rPr>
          <w:rFonts w:eastAsia="FS Me" w:cs="FS Me"/>
          <w:color w:val="000000" w:themeColor="text1"/>
        </w:rPr>
      </w:pPr>
      <w:r w:rsidRPr="3BD9C919">
        <w:rPr>
          <w:rStyle w:val="normaltextrun"/>
          <w:rFonts w:eastAsia="FS Me" w:cs="FS Me"/>
          <w:color w:val="000000" w:themeColor="text1"/>
        </w:rPr>
        <w:t>C2L will pay for travel costs where there is a cost associated with travel between the childcare provider and home address. Travel costs will only be paid if the cost is additional</w:t>
      </w:r>
      <w:r w:rsidRPr="3BD9C919">
        <w:rPr>
          <w:rFonts w:eastAsia="FS Me" w:cs="FS Me"/>
          <w:color w:val="000000" w:themeColor="text1"/>
        </w:rPr>
        <w:t xml:space="preserve"> </w:t>
      </w:r>
      <w:r w:rsidRPr="3BD9C919">
        <w:rPr>
          <w:rStyle w:val="normaltextrun"/>
          <w:rFonts w:eastAsia="FS Me" w:cs="FS Me"/>
          <w:color w:val="000000" w:themeColor="text1"/>
        </w:rPr>
        <w:t xml:space="preserve">to the student's normal travel costs from home to college. </w:t>
      </w:r>
    </w:p>
    <w:p w14:paraId="6E51AA4D" w14:textId="49ABE09E" w:rsidR="56EFABCD" w:rsidRDefault="56EFABCD" w:rsidP="7FEE16D7">
      <w:pPr>
        <w:shd w:val="clear" w:color="auto" w:fill="FFFFFF" w:themeFill="background1"/>
        <w:jc w:val="both"/>
        <w:rPr>
          <w:rFonts w:eastAsia="FS Me" w:cs="FS Me"/>
          <w:color w:val="000000" w:themeColor="text1"/>
        </w:rPr>
      </w:pPr>
    </w:p>
    <w:p w14:paraId="387803E9" w14:textId="3242516D" w:rsidR="0163E8C3" w:rsidRDefault="0163E8C3" w:rsidP="3BD9C919">
      <w:pPr>
        <w:shd w:val="clear" w:color="auto" w:fill="FFFFFF" w:themeFill="background1"/>
        <w:jc w:val="both"/>
      </w:pPr>
      <w:r w:rsidRPr="3BD9C919">
        <w:rPr>
          <w:rStyle w:val="normaltextrun"/>
          <w:rFonts w:eastAsia="FS Me" w:cs="FS Me"/>
          <w:color w:val="000000" w:themeColor="text1"/>
        </w:rPr>
        <w:t>The total cost must not exceed £180 per week (Childcare cost and travel combined)</w:t>
      </w:r>
    </w:p>
    <w:p w14:paraId="1EA2E056" w14:textId="4551FBFC" w:rsidR="2ED5A028" w:rsidRDefault="2ED5A028" w:rsidP="3BD9C919"/>
    <w:p w14:paraId="145DC509" w14:textId="15811A1C" w:rsidR="00EA702B" w:rsidRDefault="77FEC99C" w:rsidP="15F86AC1">
      <w:pPr>
        <w:pStyle w:val="Heading2"/>
        <w:jc w:val="both"/>
      </w:pPr>
      <w:r>
        <w:t xml:space="preserve">6. </w:t>
      </w:r>
      <w:r w:rsidR="00A86133">
        <w:t>L</w:t>
      </w:r>
      <w:r w:rsidR="2E4A93F9">
        <w:t>OANS BURSARY FUND</w:t>
      </w:r>
    </w:p>
    <w:p w14:paraId="33E50CD5" w14:textId="47836BF0" w:rsidR="247AC209" w:rsidRDefault="24F092DA" w:rsidP="15F86AC1">
      <w:pPr>
        <w:jc w:val="both"/>
        <w:rPr>
          <w:rFonts w:cs="Arial"/>
        </w:rPr>
      </w:pPr>
      <w:r w:rsidRPr="3BD9C919">
        <w:rPr>
          <w:rFonts w:cs="Arial"/>
        </w:rPr>
        <w:t xml:space="preserve">Students with an Advanced Learner loan can apply for the loan's bursary fund. the same rules apply as the 19+ </w:t>
      </w:r>
      <w:r w:rsidR="19BBD477" w:rsidRPr="3BD9C919">
        <w:rPr>
          <w:rFonts w:cs="Arial"/>
        </w:rPr>
        <w:t>Learner Support</w:t>
      </w:r>
      <w:r w:rsidRPr="3BD9C919">
        <w:rPr>
          <w:rFonts w:cs="Arial"/>
        </w:rPr>
        <w:t xml:space="preserve"> Fund</w:t>
      </w:r>
      <w:r w:rsidR="1190D417" w:rsidRPr="3BD9C919">
        <w:rPr>
          <w:rFonts w:cs="Arial"/>
        </w:rPr>
        <w:t>.</w:t>
      </w:r>
    </w:p>
    <w:p w14:paraId="0A233798" w14:textId="6DD76F67" w:rsidR="15F86AC1" w:rsidRDefault="15F86AC1" w:rsidP="15F86AC1">
      <w:pPr>
        <w:jc w:val="both"/>
      </w:pPr>
    </w:p>
    <w:p w14:paraId="66B79341" w14:textId="79955AB5" w:rsidR="00EA702B" w:rsidRPr="00D51D0B" w:rsidRDefault="00EA702B" w:rsidP="2ED5A028">
      <w:pPr>
        <w:jc w:val="both"/>
        <w:rPr>
          <w:rFonts w:cs="Arial"/>
        </w:rPr>
      </w:pPr>
      <w:r w:rsidRPr="3BD9C919">
        <w:rPr>
          <w:rFonts w:cs="Arial"/>
        </w:rPr>
        <w:t>The loans bursary fund is available to students aged 19+ who have a loan approved by the SLC that has passed the liability point and evidence a household income that falls below a college agreed threshold.</w:t>
      </w:r>
    </w:p>
    <w:p w14:paraId="2B992198" w14:textId="77777777" w:rsidR="00EA702B" w:rsidRPr="00D51D0B" w:rsidRDefault="00EA702B" w:rsidP="2ED5A028">
      <w:pPr>
        <w:jc w:val="both"/>
        <w:rPr>
          <w:rFonts w:cs="Arial"/>
        </w:rPr>
      </w:pPr>
    </w:p>
    <w:p w14:paraId="2CAA9D29" w14:textId="77777777" w:rsidR="00EA702B" w:rsidRPr="00D51D0B" w:rsidRDefault="00EA702B" w:rsidP="2ED5A028">
      <w:pPr>
        <w:jc w:val="both"/>
        <w:rPr>
          <w:rFonts w:cs="Arial"/>
        </w:rPr>
      </w:pPr>
      <w:r w:rsidRPr="3BD9C919">
        <w:rPr>
          <w:rFonts w:cs="Arial"/>
        </w:rPr>
        <w:t>The loans bursary fund will provide financial support for learners where a financial hardship is preventing them from taking part or continuing in learning. Financial support through the loan’s bursary will be categorised within:</w:t>
      </w:r>
    </w:p>
    <w:p w14:paraId="285BF8AD" w14:textId="77777777" w:rsidR="00EA702B" w:rsidRPr="00D51D0B" w:rsidRDefault="00EA702B" w:rsidP="2ED5A028">
      <w:pPr>
        <w:jc w:val="both"/>
        <w:rPr>
          <w:rFonts w:cs="Arial"/>
        </w:rPr>
      </w:pPr>
    </w:p>
    <w:p w14:paraId="6B5FC2F6" w14:textId="4738907D" w:rsidR="00EA702B" w:rsidRPr="00D51D0B" w:rsidRDefault="51F2C708" w:rsidP="00753BAE">
      <w:pPr>
        <w:pStyle w:val="ListParagraph"/>
        <w:numPr>
          <w:ilvl w:val="0"/>
          <w:numId w:val="21"/>
        </w:numPr>
        <w:jc w:val="both"/>
        <w:rPr>
          <w:rFonts w:cs="Arial"/>
        </w:rPr>
      </w:pPr>
      <w:r w:rsidRPr="3BD9C919">
        <w:rPr>
          <w:rFonts w:cs="Arial"/>
        </w:rPr>
        <w:t>Hardship</w:t>
      </w:r>
      <w:r w:rsidR="3BED1B9E" w:rsidRPr="3BD9C919">
        <w:rPr>
          <w:rFonts w:cs="Arial"/>
        </w:rPr>
        <w:t xml:space="preserve"> for reporting purposes</w:t>
      </w:r>
      <w:r w:rsidRPr="3BD9C919">
        <w:rPr>
          <w:rFonts w:cs="Arial"/>
        </w:rPr>
        <w:t xml:space="preserve"> (categorised as </w:t>
      </w:r>
      <w:r w:rsidR="18C7AF23" w:rsidRPr="3BD9C919">
        <w:rPr>
          <w:rFonts w:cs="Arial"/>
        </w:rPr>
        <w:t xml:space="preserve">Travel </w:t>
      </w:r>
      <w:r w:rsidR="4990DC04" w:rsidRPr="3BD9C919">
        <w:rPr>
          <w:rFonts w:cs="Arial"/>
        </w:rPr>
        <w:t>/</w:t>
      </w:r>
      <w:r w:rsidR="0030FBA9" w:rsidRPr="3BD9C919">
        <w:rPr>
          <w:rFonts w:cs="Arial"/>
        </w:rPr>
        <w:t xml:space="preserve"> </w:t>
      </w:r>
      <w:r w:rsidR="188D31E9" w:rsidRPr="3BD9C919">
        <w:rPr>
          <w:rFonts w:cs="Arial"/>
        </w:rPr>
        <w:t xml:space="preserve">food / </w:t>
      </w:r>
      <w:r w:rsidR="0030FBA9" w:rsidRPr="3BD9C919">
        <w:rPr>
          <w:rFonts w:cs="Arial"/>
        </w:rPr>
        <w:t>professional membership fees and exceptional domestic</w:t>
      </w:r>
      <w:r w:rsidR="508DA192" w:rsidRPr="3BD9C919">
        <w:rPr>
          <w:rFonts w:cs="Arial"/>
        </w:rPr>
        <w:t xml:space="preserve"> emergencies)</w:t>
      </w:r>
      <w:r w:rsidR="4990DC04" w:rsidRPr="3BD9C919">
        <w:rPr>
          <w:rFonts w:cs="Arial"/>
        </w:rPr>
        <w:t xml:space="preserve"> </w:t>
      </w:r>
    </w:p>
    <w:p w14:paraId="53C74776" w14:textId="77777777" w:rsidR="00EA702B" w:rsidRPr="00D51D0B" w:rsidRDefault="00EA702B" w:rsidP="00753BAE">
      <w:pPr>
        <w:pStyle w:val="ListParagraph"/>
        <w:numPr>
          <w:ilvl w:val="0"/>
          <w:numId w:val="21"/>
        </w:numPr>
        <w:jc w:val="both"/>
        <w:rPr>
          <w:rFonts w:cs="Arial"/>
        </w:rPr>
      </w:pPr>
      <w:r w:rsidRPr="3BD9C919">
        <w:rPr>
          <w:rFonts w:cs="Arial"/>
        </w:rPr>
        <w:t>Childcare Funding</w:t>
      </w:r>
    </w:p>
    <w:p w14:paraId="1F0D4985" w14:textId="77777777" w:rsidR="00EA702B" w:rsidRPr="00D51D0B" w:rsidRDefault="00EA702B" w:rsidP="00753BAE">
      <w:pPr>
        <w:pStyle w:val="ListParagraph"/>
        <w:numPr>
          <w:ilvl w:val="0"/>
          <w:numId w:val="21"/>
        </w:numPr>
        <w:jc w:val="both"/>
        <w:rPr>
          <w:rFonts w:cs="Arial"/>
        </w:rPr>
      </w:pPr>
      <w:r w:rsidRPr="3BD9C919">
        <w:rPr>
          <w:rFonts w:cs="Arial"/>
        </w:rPr>
        <w:t>ALS Support</w:t>
      </w:r>
    </w:p>
    <w:p w14:paraId="5BCA2A03" w14:textId="77777777" w:rsidR="00EA702B" w:rsidRPr="00D51D0B" w:rsidRDefault="00EA702B" w:rsidP="2ED5A028">
      <w:pPr>
        <w:jc w:val="both"/>
        <w:rPr>
          <w:rFonts w:cs="Arial"/>
        </w:rPr>
      </w:pPr>
    </w:p>
    <w:p w14:paraId="224D7D01" w14:textId="26D0472B" w:rsidR="002069BF" w:rsidRDefault="5791321F" w:rsidP="15F86AC1">
      <w:pPr>
        <w:jc w:val="both"/>
        <w:rPr>
          <w:rFonts w:cs="Arial"/>
        </w:rPr>
      </w:pPr>
      <w:r w:rsidRPr="3BD9C919">
        <w:rPr>
          <w:rFonts w:cs="Arial"/>
        </w:rPr>
        <w:t>Hardship</w:t>
      </w:r>
      <w:r w:rsidR="7DC41CE8" w:rsidRPr="3BD9C919">
        <w:rPr>
          <w:rFonts w:cs="Arial"/>
        </w:rPr>
        <w:t xml:space="preserve"> support is categorised</w:t>
      </w:r>
      <w:r w:rsidR="46FDAC46" w:rsidRPr="3BD9C919">
        <w:rPr>
          <w:rFonts w:cs="Arial"/>
        </w:rPr>
        <w:t xml:space="preserve"> as a contribution towards</w:t>
      </w:r>
      <w:r w:rsidR="7DC41CE8" w:rsidRPr="3BD9C919">
        <w:rPr>
          <w:rFonts w:cs="Arial"/>
        </w:rPr>
        <w:t xml:space="preserve"> for </w:t>
      </w:r>
      <w:r w:rsidRPr="3BD9C919">
        <w:rPr>
          <w:rFonts w:cs="Arial"/>
        </w:rPr>
        <w:t xml:space="preserve">transport costs, </w:t>
      </w:r>
      <w:r w:rsidR="0CED0187" w:rsidRPr="3BD9C919">
        <w:rPr>
          <w:rFonts w:cs="Arial"/>
        </w:rPr>
        <w:t xml:space="preserve">professional membership </w:t>
      </w:r>
      <w:r w:rsidR="6D1556DA" w:rsidRPr="3BD9C919">
        <w:rPr>
          <w:rFonts w:cs="Arial"/>
        </w:rPr>
        <w:t>fees,</w:t>
      </w:r>
      <w:r w:rsidR="0CED0187" w:rsidRPr="3BD9C919">
        <w:rPr>
          <w:rFonts w:cs="Arial"/>
        </w:rPr>
        <w:t xml:space="preserve"> and exceptional domestic emergencies</w:t>
      </w:r>
      <w:r w:rsidR="10DD99F0" w:rsidRPr="3BD9C919">
        <w:rPr>
          <w:rFonts w:cs="Arial"/>
        </w:rPr>
        <w:t xml:space="preserve">. Equipment will not be funded through hardship in instances where the cost should be applied to the loan at the point of application. </w:t>
      </w:r>
      <w:r w:rsidR="3EFDEC9A" w:rsidRPr="3BD9C919">
        <w:rPr>
          <w:rFonts w:cs="Arial"/>
        </w:rPr>
        <w:t>Equipment will only be funded whereby the cost is not included in the funding rate</w:t>
      </w:r>
    </w:p>
    <w:p w14:paraId="7AC5D971" w14:textId="3672E441" w:rsidR="00EA702B" w:rsidRPr="00684077" w:rsidRDefault="00EA702B" w:rsidP="2ED5A028">
      <w:pPr>
        <w:jc w:val="both"/>
        <w:rPr>
          <w:rFonts w:cs="Arial"/>
        </w:rPr>
      </w:pPr>
    </w:p>
    <w:p w14:paraId="412641A0" w14:textId="751919D8" w:rsidR="002069BF" w:rsidRDefault="226A9DAC" w:rsidP="4AB5C19E">
      <w:pPr>
        <w:jc w:val="both"/>
        <w:rPr>
          <w:rFonts w:cs="Arial"/>
        </w:rPr>
      </w:pPr>
      <w:r w:rsidRPr="3BD9C919">
        <w:rPr>
          <w:rFonts w:cs="Arial"/>
        </w:rPr>
        <w:t xml:space="preserve">Apprentices are not eligible for financial support from the learner support funds </w:t>
      </w:r>
    </w:p>
    <w:p w14:paraId="12A61CF8" w14:textId="78DFCBE0" w:rsidR="00684077" w:rsidRPr="00684077" w:rsidRDefault="00684077" w:rsidP="49A2D8C8">
      <w:pPr>
        <w:jc w:val="both"/>
        <w:rPr>
          <w:rFonts w:cs="Arial"/>
        </w:rPr>
      </w:pPr>
    </w:p>
    <w:p w14:paraId="67F094B2" w14:textId="5A761563" w:rsidR="00684077" w:rsidRPr="00684077" w:rsidRDefault="3E5F2BB4" w:rsidP="3BD9C919">
      <w:pPr>
        <w:jc w:val="both"/>
      </w:pPr>
      <w:r w:rsidRPr="3BD9C919">
        <w:rPr>
          <w:b/>
          <w:bCs/>
        </w:rPr>
        <w:t>7</w:t>
      </w:r>
      <w:r w:rsidR="67C37F32" w:rsidRPr="3BD9C919">
        <w:rPr>
          <w:b/>
          <w:bCs/>
        </w:rPr>
        <w:t xml:space="preserve">. </w:t>
      </w:r>
      <w:r w:rsidR="5D759281" w:rsidRPr="3BD9C919">
        <w:rPr>
          <w:b/>
          <w:bCs/>
        </w:rPr>
        <w:t>TAILORED LEARNING</w:t>
      </w:r>
      <w:r w:rsidR="5D759281">
        <w:t xml:space="preserve"> </w:t>
      </w:r>
    </w:p>
    <w:p w14:paraId="0873C265" w14:textId="65AA8AB8" w:rsidR="00684077" w:rsidRPr="00684077" w:rsidRDefault="00684077" w:rsidP="6837ABC4">
      <w:pPr>
        <w:jc w:val="both"/>
      </w:pPr>
    </w:p>
    <w:p w14:paraId="0A1B8E0F" w14:textId="11BF2B55" w:rsidR="00684077" w:rsidRPr="00684077" w:rsidRDefault="53461C4A" w:rsidP="3BD9C919">
      <w:pPr>
        <w:jc w:val="both"/>
        <w:rPr>
          <w:rFonts w:cs="Arial"/>
        </w:rPr>
      </w:pPr>
      <w:r w:rsidRPr="3BD9C919">
        <w:rPr>
          <w:rFonts w:cs="Arial"/>
        </w:rPr>
        <w:t>The Discretionary</w:t>
      </w:r>
      <w:r w:rsidR="1782D2EE" w:rsidRPr="3BD9C919">
        <w:rPr>
          <w:rFonts w:cs="Arial"/>
        </w:rPr>
        <w:t xml:space="preserve"> Learner Support Fund </w:t>
      </w:r>
      <w:r w:rsidRPr="3BD9C919">
        <w:rPr>
          <w:rFonts w:cs="Arial"/>
        </w:rPr>
        <w:t>is available to eligible students aged 19+ enrolled to a tailored learning course and who have an individual income that falls below the Free Courses for Jobs Income threshold</w:t>
      </w:r>
      <w:r w:rsidR="61A1F427" w:rsidRPr="3BD9C919">
        <w:rPr>
          <w:rFonts w:cs="Arial"/>
        </w:rPr>
        <w:t>, £26,800</w:t>
      </w:r>
      <w:r w:rsidRPr="3BD9C919">
        <w:rPr>
          <w:rFonts w:cs="Arial"/>
        </w:rPr>
        <w:t xml:space="preserve"> and who meet the Adult Skills Fund performance and management rules. Students must demonstrate a financial need for travel and/or food support </w:t>
      </w:r>
      <w:r w:rsidR="40CD1692" w:rsidRPr="3BD9C919">
        <w:rPr>
          <w:rFonts w:cs="Arial"/>
        </w:rPr>
        <w:t>to</w:t>
      </w:r>
      <w:r w:rsidRPr="3BD9C919">
        <w:rPr>
          <w:rFonts w:cs="Arial"/>
        </w:rPr>
        <w:t xml:space="preserve"> support attendance on the course. </w:t>
      </w:r>
    </w:p>
    <w:p w14:paraId="243E28D3" w14:textId="3682B5FD" w:rsidR="00684077" w:rsidRPr="00684077" w:rsidRDefault="00684077" w:rsidP="3BD9C919">
      <w:pPr>
        <w:jc w:val="both"/>
        <w:rPr>
          <w:rFonts w:cs="Arial"/>
        </w:rPr>
      </w:pPr>
    </w:p>
    <w:p w14:paraId="7E1B7A51" w14:textId="683268BE" w:rsidR="00684077" w:rsidRPr="00684077" w:rsidRDefault="43C93D8D" w:rsidP="3BD9C919">
      <w:pPr>
        <w:spacing w:after="200" w:line="259" w:lineRule="auto"/>
        <w:jc w:val="both"/>
        <w:rPr>
          <w:rFonts w:cs="Arial"/>
        </w:rPr>
      </w:pPr>
      <w:r w:rsidRPr="3BD9C919">
        <w:rPr>
          <w:rFonts w:cs="Arial"/>
        </w:rPr>
        <w:t xml:space="preserve">Where </w:t>
      </w:r>
      <w:r w:rsidR="6316CE2C" w:rsidRPr="3BD9C919">
        <w:rPr>
          <w:rFonts w:cs="Arial"/>
        </w:rPr>
        <w:t>payments</w:t>
      </w:r>
      <w:r w:rsidRPr="3BD9C919">
        <w:rPr>
          <w:rFonts w:cs="Arial"/>
        </w:rPr>
        <w:t xml:space="preserve"> will be made in the form cashless food credit and bus passes. In the event an award cannot be made using this method</w:t>
      </w:r>
      <w:r w:rsidR="30B3AB7B" w:rsidRPr="3BD9C919">
        <w:rPr>
          <w:rFonts w:cs="Arial"/>
        </w:rPr>
        <w:t>,</w:t>
      </w:r>
      <w:r w:rsidRPr="3BD9C919">
        <w:rPr>
          <w:rFonts w:cs="Arial"/>
        </w:rPr>
        <w:t xml:space="preserve"> payments</w:t>
      </w:r>
      <w:r w:rsidR="2566AA2B" w:rsidRPr="3BD9C919">
        <w:rPr>
          <w:rFonts w:cs="Arial"/>
        </w:rPr>
        <w:t xml:space="preserve"> for travel</w:t>
      </w:r>
      <w:r w:rsidRPr="3BD9C919">
        <w:rPr>
          <w:rFonts w:cs="Arial"/>
        </w:rPr>
        <w:t xml:space="preserve"> will be paid direct into the student’s bank account based on</w:t>
      </w:r>
      <w:r w:rsidR="0838009A" w:rsidRPr="3BD9C919">
        <w:rPr>
          <w:rFonts w:cs="Arial"/>
        </w:rPr>
        <w:t>:</w:t>
      </w:r>
    </w:p>
    <w:p w14:paraId="6AFBACC8" w14:textId="01573ED0" w:rsidR="00684077" w:rsidRPr="00684077" w:rsidRDefault="0838009A" w:rsidP="3BD9C919">
      <w:pPr>
        <w:pStyle w:val="ListParagraph"/>
        <w:numPr>
          <w:ilvl w:val="0"/>
          <w:numId w:val="2"/>
        </w:numPr>
        <w:spacing w:after="200" w:line="259" w:lineRule="auto"/>
        <w:jc w:val="both"/>
        <w:rPr>
          <w:rFonts w:cs="Arial"/>
        </w:rPr>
      </w:pPr>
      <w:r w:rsidRPr="3BD9C919">
        <w:rPr>
          <w:rFonts w:cs="Arial"/>
        </w:rPr>
        <w:t>The number of days the student is required to attend</w:t>
      </w:r>
    </w:p>
    <w:p w14:paraId="61478941" w14:textId="6A08546C" w:rsidR="00684077" w:rsidRPr="00684077" w:rsidRDefault="72552368" w:rsidP="3BD9C919">
      <w:pPr>
        <w:pStyle w:val="ListParagraph"/>
        <w:numPr>
          <w:ilvl w:val="0"/>
          <w:numId w:val="2"/>
        </w:numPr>
        <w:spacing w:after="200" w:line="259" w:lineRule="auto"/>
        <w:jc w:val="both"/>
        <w:rPr>
          <w:rFonts w:cs="Arial"/>
        </w:rPr>
      </w:pPr>
      <w:r w:rsidRPr="3BD9C919">
        <w:rPr>
          <w:rFonts w:cs="Arial"/>
        </w:rPr>
        <w:t xml:space="preserve">The number of attended days </w:t>
      </w:r>
    </w:p>
    <w:p w14:paraId="3E175530" w14:textId="4D6C9AD7" w:rsidR="00684077" w:rsidRPr="00684077" w:rsidRDefault="72552368" w:rsidP="3BD9C919">
      <w:pPr>
        <w:pStyle w:val="ListParagraph"/>
        <w:numPr>
          <w:ilvl w:val="0"/>
          <w:numId w:val="2"/>
        </w:numPr>
        <w:spacing w:after="200" w:line="259" w:lineRule="auto"/>
        <w:jc w:val="both"/>
        <w:rPr>
          <w:rFonts w:cs="Arial"/>
        </w:rPr>
      </w:pPr>
      <w:r w:rsidRPr="3BD9C919">
        <w:rPr>
          <w:rFonts w:cs="Arial"/>
        </w:rPr>
        <w:t>The a</w:t>
      </w:r>
      <w:r w:rsidR="0838009A" w:rsidRPr="3BD9C919">
        <w:rPr>
          <w:rFonts w:cs="Arial"/>
        </w:rPr>
        <w:t xml:space="preserve">ctual cost of travel (not exceeding £40 per week) evidenced by travel </w:t>
      </w:r>
      <w:r w:rsidR="76BC9714" w:rsidRPr="3BD9C919">
        <w:rPr>
          <w:rFonts w:cs="Arial"/>
        </w:rPr>
        <w:t xml:space="preserve">ticket </w:t>
      </w:r>
      <w:r w:rsidR="0838009A" w:rsidRPr="3BD9C919">
        <w:rPr>
          <w:rFonts w:cs="Arial"/>
        </w:rPr>
        <w:t>cost</w:t>
      </w:r>
      <w:r w:rsidR="407E0A26" w:rsidRPr="3BD9C919">
        <w:rPr>
          <w:rFonts w:cs="Arial"/>
        </w:rPr>
        <w:t>, students will be asked to provide evidence of cost</w:t>
      </w:r>
      <w:r w:rsidR="0838009A" w:rsidRPr="3BD9C919">
        <w:rPr>
          <w:rFonts w:cs="Arial"/>
        </w:rPr>
        <w:t xml:space="preserve"> should</w:t>
      </w:r>
      <w:r w:rsidR="6393B192" w:rsidRPr="3BD9C919">
        <w:rPr>
          <w:rFonts w:cs="Arial"/>
        </w:rPr>
        <w:t xml:space="preserve"> this not be </w:t>
      </w:r>
      <w:r w:rsidR="0838009A" w:rsidRPr="3BD9C919">
        <w:rPr>
          <w:rFonts w:cs="Arial"/>
        </w:rPr>
        <w:t xml:space="preserve">publicly available. </w:t>
      </w:r>
    </w:p>
    <w:p w14:paraId="060355E3" w14:textId="233D0A3F" w:rsidR="00684077" w:rsidRPr="00684077" w:rsidRDefault="5D759281" w:rsidP="3BD9C919">
      <w:pPr>
        <w:spacing w:after="200" w:line="259" w:lineRule="auto"/>
        <w:jc w:val="both"/>
        <w:rPr>
          <w:rFonts w:cs="Arial"/>
        </w:rPr>
      </w:pPr>
      <w:r w:rsidRPr="3BD9C919">
        <w:rPr>
          <w:rFonts w:cs="Arial"/>
        </w:rPr>
        <w:t>Progression to an Adult Skills Funded course will require the student to re-apply for learner support fund and meet the household income threshold as above.</w:t>
      </w:r>
    </w:p>
    <w:p w14:paraId="77509608" w14:textId="45161C85" w:rsidR="645EA920" w:rsidRDefault="53461C4A" w:rsidP="3BD9C919">
      <w:pPr>
        <w:spacing w:line="259" w:lineRule="auto"/>
        <w:jc w:val="both"/>
        <w:rPr>
          <w:rFonts w:cs="Arial"/>
          <w:color w:val="1F487C"/>
        </w:rPr>
      </w:pPr>
      <w:r w:rsidRPr="3BD9C919">
        <w:rPr>
          <w:rFonts w:cs="Arial"/>
        </w:rPr>
        <w:t xml:space="preserve">Eligibility for learner support does not give </w:t>
      </w:r>
      <w:r w:rsidR="7095F34E" w:rsidRPr="3BD9C919">
        <w:rPr>
          <w:rFonts w:cs="Arial"/>
        </w:rPr>
        <w:t>student</w:t>
      </w:r>
      <w:r w:rsidRPr="3BD9C919">
        <w:rPr>
          <w:rFonts w:cs="Arial"/>
        </w:rPr>
        <w:t>s an automatic entitlement to receive it</w:t>
      </w:r>
      <w:r w:rsidR="131E0ECC" w:rsidRPr="3BD9C919">
        <w:rPr>
          <w:rFonts w:cs="Arial"/>
        </w:rPr>
        <w:t>,</w:t>
      </w:r>
      <w:r w:rsidR="03F50B9A" w:rsidRPr="3BD9C919">
        <w:rPr>
          <w:rFonts w:cs="Arial"/>
        </w:rPr>
        <w:t xml:space="preserve"> students must complete an application to identify what area of financial support is </w:t>
      </w:r>
      <w:r w:rsidR="1CBB3536" w:rsidRPr="3BD9C919">
        <w:rPr>
          <w:rFonts w:cs="Arial"/>
        </w:rPr>
        <w:t>needed.</w:t>
      </w:r>
      <w:r w:rsidRPr="3BD9C919">
        <w:rPr>
          <w:rFonts w:cs="Arial"/>
        </w:rPr>
        <w:t xml:space="preserve"> Learners will be made aware that funding is limited and based on the actual cost of studying on the course. Measures are in place to support the inclusion of learners starting at different points in the year. </w:t>
      </w:r>
    </w:p>
    <w:p w14:paraId="3458B8B3" w14:textId="6601261D" w:rsidR="505AC2C0" w:rsidRDefault="5A2E6D5F" w:rsidP="7D720404">
      <w:pPr>
        <w:spacing w:line="259" w:lineRule="auto"/>
        <w:jc w:val="both"/>
        <w:rPr>
          <w:rFonts w:eastAsia="FS Me" w:cs="FS Me"/>
        </w:rPr>
      </w:pPr>
      <w:r w:rsidRPr="3BD9C919">
        <w:rPr>
          <w:b/>
          <w:bCs/>
        </w:rPr>
        <w:t>8</w:t>
      </w:r>
      <w:r w:rsidR="505AC2C0" w:rsidRPr="3BD9C919">
        <w:rPr>
          <w:b/>
          <w:bCs/>
        </w:rPr>
        <w:t>.</w:t>
      </w:r>
      <w:r w:rsidR="4565D93F" w:rsidRPr="3BD9C919">
        <w:rPr>
          <w:b/>
          <w:bCs/>
        </w:rPr>
        <w:t>APPLICATION</w:t>
      </w:r>
      <w:r w:rsidR="4565D93F" w:rsidRPr="3BD9C919">
        <w:rPr>
          <w:rFonts w:eastAsia="FS Me" w:cs="FS Me"/>
          <w:b/>
          <w:bCs/>
        </w:rPr>
        <w:t xml:space="preserve">, PAYMENTS, RESPONSIBILITY (ASSESSMENT TIMESCALES, ATTENDANCE </w:t>
      </w:r>
      <w:r w:rsidR="2BD75254" w:rsidRPr="3BD9C919">
        <w:rPr>
          <w:rFonts w:eastAsia="FS Me" w:cs="FS Me"/>
          <w:b/>
          <w:bCs/>
        </w:rPr>
        <w:t>RULES,</w:t>
      </w:r>
      <w:r w:rsidR="4565D93F" w:rsidRPr="3BD9C919">
        <w:rPr>
          <w:rFonts w:eastAsia="FS Me" w:cs="FS Me"/>
          <w:b/>
          <w:bCs/>
        </w:rPr>
        <w:t xml:space="preserve"> AND PAYMENT METHODS)</w:t>
      </w:r>
    </w:p>
    <w:p w14:paraId="64EB911F" w14:textId="707D20BA" w:rsidR="4AB5C19E" w:rsidRDefault="4AB5C19E" w:rsidP="7D720404">
      <w:pPr>
        <w:jc w:val="both"/>
        <w:rPr>
          <w:b/>
          <w:bCs/>
          <w:lang w:val="en-AU"/>
        </w:rPr>
      </w:pPr>
    </w:p>
    <w:p w14:paraId="36330EF3" w14:textId="0DDA8F30" w:rsidR="72388074" w:rsidRDefault="346B548D" w:rsidP="7D720404">
      <w:pPr>
        <w:jc w:val="both"/>
        <w:rPr>
          <w:rFonts w:cs="Arial"/>
        </w:rPr>
      </w:pPr>
      <w:r w:rsidRPr="3BD9C919">
        <w:rPr>
          <w:rFonts w:cs="Arial"/>
        </w:rPr>
        <w:t>S</w:t>
      </w:r>
      <w:r w:rsidR="24DE56BD" w:rsidRPr="3BD9C919">
        <w:rPr>
          <w:rFonts w:cs="Arial"/>
        </w:rPr>
        <w:t>tudent</w:t>
      </w:r>
      <w:r w:rsidR="3F730942" w:rsidRPr="3BD9C919">
        <w:rPr>
          <w:rFonts w:cs="Arial"/>
        </w:rPr>
        <w:t>s</w:t>
      </w:r>
      <w:r w:rsidR="24DE56BD" w:rsidRPr="3BD9C919">
        <w:rPr>
          <w:rFonts w:cs="Arial"/>
        </w:rPr>
        <w:t xml:space="preserve"> wishing to apply for financial support must complete an </w:t>
      </w:r>
      <w:r w:rsidR="4EABC0C2" w:rsidRPr="3BD9C919">
        <w:rPr>
          <w:rFonts w:cs="Arial"/>
        </w:rPr>
        <w:t xml:space="preserve">online </w:t>
      </w:r>
      <w:r w:rsidR="24DE56BD" w:rsidRPr="3BD9C919">
        <w:rPr>
          <w:rFonts w:cs="Arial"/>
        </w:rPr>
        <w:t>application form</w:t>
      </w:r>
    </w:p>
    <w:p w14:paraId="5FF39BA1" w14:textId="7DED3E56" w:rsidR="4AB5C19E" w:rsidRDefault="4AB5C19E" w:rsidP="7D720404">
      <w:pPr>
        <w:jc w:val="both"/>
        <w:rPr>
          <w:rFonts w:cs="Arial"/>
        </w:rPr>
      </w:pPr>
    </w:p>
    <w:p w14:paraId="2E37451F" w14:textId="1E5E16E5" w:rsidR="72388074" w:rsidRDefault="72388074" w:rsidP="7D720404">
      <w:pPr>
        <w:jc w:val="both"/>
        <w:rPr>
          <w:rFonts w:cs="Arial"/>
        </w:rPr>
      </w:pPr>
      <w:r w:rsidRPr="3BD9C919">
        <w:rPr>
          <w:rFonts w:cs="Arial"/>
        </w:rPr>
        <w:t>Income evidence must be provided for the progression of the application.</w:t>
      </w:r>
    </w:p>
    <w:p w14:paraId="4FAD98CA" w14:textId="5B70816F" w:rsidR="4AB5C19E" w:rsidRDefault="4AB5C19E" w:rsidP="4AB5C19E">
      <w:pPr>
        <w:jc w:val="both"/>
        <w:rPr>
          <w:rFonts w:cs="Arial"/>
        </w:rPr>
      </w:pPr>
    </w:p>
    <w:p w14:paraId="2D41436B" w14:textId="340C4683" w:rsidR="72388074" w:rsidRDefault="72388074" w:rsidP="3BD9C919">
      <w:pPr>
        <w:jc w:val="both"/>
        <w:rPr>
          <w:b/>
          <w:bCs/>
        </w:rPr>
      </w:pPr>
      <w:r w:rsidRPr="3BD9C919">
        <w:rPr>
          <w:b/>
          <w:bCs/>
        </w:rPr>
        <w:t>Transfer/re-enrolments</w:t>
      </w:r>
    </w:p>
    <w:p w14:paraId="7AD64CC6" w14:textId="443493E5" w:rsidR="72388074" w:rsidRDefault="72388074" w:rsidP="3BD9C919">
      <w:pPr>
        <w:jc w:val="both"/>
      </w:pPr>
      <w:r>
        <w:t>Should a student transfer to another course, withdraws/completes and re-enrols to another course they are required to confirm eligibility for the new learning aim</w:t>
      </w:r>
      <w:r w:rsidR="7618DF6A">
        <w:t xml:space="preserve">. </w:t>
      </w:r>
    </w:p>
    <w:p w14:paraId="458042E1" w14:textId="1A48C404" w:rsidR="4AB5C19E" w:rsidRDefault="4AB5C19E" w:rsidP="3BD9C919">
      <w:pPr>
        <w:jc w:val="both"/>
      </w:pPr>
    </w:p>
    <w:p w14:paraId="50CDD4AF" w14:textId="20694D3A" w:rsidR="72388074" w:rsidRDefault="24DE56BD" w:rsidP="3BD9C919">
      <w:pPr>
        <w:jc w:val="both"/>
      </w:pPr>
      <w:r>
        <w:t>The student will be asked to sign a Transfer declaration to confirm whether there has been changes to eligibility, if changes are declared, the student will be required to complete a new application form including evidence of current household or individual income for tailored learning.</w:t>
      </w:r>
    </w:p>
    <w:p w14:paraId="6069B8D1" w14:textId="64E9ABCD" w:rsidR="4AB5C19E" w:rsidRDefault="4AB5C19E" w:rsidP="7FEE16D7">
      <w:pPr>
        <w:jc w:val="both"/>
      </w:pPr>
    </w:p>
    <w:p w14:paraId="46923419" w14:textId="385A1BCD" w:rsidR="00684077" w:rsidRPr="00684077" w:rsidRDefault="5D759281" w:rsidP="6837ABC4">
      <w:pPr>
        <w:jc w:val="both"/>
        <w:rPr>
          <w:rFonts w:cs="Segoe UI"/>
        </w:rPr>
      </w:pPr>
      <w:r w:rsidRPr="3BD9C919">
        <w:rPr>
          <w:rFonts w:cs="Segoe UI"/>
          <w:b/>
          <w:bCs/>
        </w:rPr>
        <w:t>What happens after a student has applied for financial support</w:t>
      </w:r>
      <w:r w:rsidR="6E5223D9" w:rsidRPr="3BD9C919">
        <w:rPr>
          <w:rFonts w:cs="Segoe UI"/>
          <w:b/>
          <w:bCs/>
        </w:rPr>
        <w:t>/Response times</w:t>
      </w:r>
    </w:p>
    <w:p w14:paraId="19A1255D" w14:textId="5581B03E" w:rsidR="00684077" w:rsidRPr="00684077" w:rsidRDefault="43C93D8D" w:rsidP="6837ABC4">
      <w:pPr>
        <w:jc w:val="both"/>
      </w:pPr>
      <w:r w:rsidRPr="3BD9C919">
        <w:rPr>
          <w:rFonts w:cs="Segoe UI"/>
          <w:lang w:eastAsia="en-GB"/>
        </w:rPr>
        <w:t>Applications will be assessed by Student F</w:t>
      </w:r>
      <w:r w:rsidR="045A612E" w:rsidRPr="3BD9C919">
        <w:rPr>
          <w:rFonts w:cs="Segoe UI"/>
          <w:lang w:eastAsia="en-GB"/>
        </w:rPr>
        <w:t>inance</w:t>
      </w:r>
      <w:r w:rsidRPr="3BD9C919">
        <w:rPr>
          <w:rFonts w:cs="Segoe UI"/>
          <w:lang w:eastAsia="en-GB"/>
        </w:rPr>
        <w:t xml:space="preserve"> Adviser’s within 10 working days</w:t>
      </w:r>
      <w:r w:rsidR="023DDC9E" w:rsidRPr="3BD9C919">
        <w:rPr>
          <w:rFonts w:cs="Segoe UI"/>
          <w:lang w:eastAsia="en-GB"/>
        </w:rPr>
        <w:t xml:space="preserve">. </w:t>
      </w:r>
      <w:r w:rsidR="023DDC9E">
        <w:t>Students will be informed that their funding award will be subject to terms and conditions including satisfactory attendance and behaviour.</w:t>
      </w:r>
    </w:p>
    <w:p w14:paraId="0A6A22AD" w14:textId="536BAC40" w:rsidR="00684077" w:rsidRPr="00684077" w:rsidRDefault="00684077" w:rsidP="22E64AF0">
      <w:pPr>
        <w:jc w:val="both"/>
        <w:rPr>
          <w:rFonts w:cs="Segoe UI"/>
          <w:lang w:eastAsia="en-GB"/>
        </w:rPr>
      </w:pPr>
    </w:p>
    <w:p w14:paraId="0C2D4873" w14:textId="54A4E2DA" w:rsidR="00684077" w:rsidRPr="00684077" w:rsidRDefault="2B19DF1F" w:rsidP="6837ABC4">
      <w:pPr>
        <w:jc w:val="both"/>
        <w:rPr>
          <w:rFonts w:cs="Segoe UI"/>
          <w:sz w:val="24"/>
          <w:szCs w:val="24"/>
          <w:lang w:eastAsia="en-GB"/>
        </w:rPr>
      </w:pPr>
      <w:r w:rsidRPr="3BD9C919">
        <w:rPr>
          <w:rFonts w:cs="Segoe UI"/>
          <w:lang w:eastAsia="en-GB"/>
        </w:rPr>
        <w:t>T</w:t>
      </w:r>
      <w:r w:rsidR="53461C4A" w:rsidRPr="3BD9C919">
        <w:rPr>
          <w:rFonts w:cs="Segoe UI"/>
          <w:lang w:eastAsia="en-GB"/>
        </w:rPr>
        <w:t xml:space="preserve">he assessment will assess against the criteria, and the student will be informed of the outcome by email to their student email address or their preferred method of contact, if stated on the application form.  Compliance with separation of duties evidenced through income assessment and award process. </w:t>
      </w:r>
    </w:p>
    <w:p w14:paraId="4F5488ED" w14:textId="77777777" w:rsidR="00684077" w:rsidRPr="00684077" w:rsidRDefault="00684077" w:rsidP="6837ABC4">
      <w:pPr>
        <w:jc w:val="both"/>
        <w:rPr>
          <w:rFonts w:ascii="Segoe UI" w:hAnsi="Segoe UI" w:cs="Segoe UI"/>
          <w:sz w:val="18"/>
          <w:szCs w:val="18"/>
          <w:lang w:eastAsia="en-GB"/>
        </w:rPr>
      </w:pPr>
    </w:p>
    <w:p w14:paraId="1793B368" w14:textId="77777777" w:rsidR="00684077" w:rsidRPr="00684077" w:rsidRDefault="5D759281" w:rsidP="6837ABC4">
      <w:pPr>
        <w:jc w:val="both"/>
        <w:rPr>
          <w:rFonts w:ascii="Segoe UI" w:hAnsi="Segoe UI" w:cs="Segoe UI"/>
          <w:sz w:val="18"/>
          <w:szCs w:val="18"/>
          <w:lang w:eastAsia="en-GB"/>
        </w:rPr>
      </w:pPr>
      <w:r w:rsidRPr="3BD9C919">
        <w:rPr>
          <w:rFonts w:cs="Segoe UI"/>
          <w:b/>
          <w:bCs/>
          <w:lang w:eastAsia="en-GB"/>
        </w:rPr>
        <w:t>Missing information</w:t>
      </w:r>
      <w:r w:rsidRPr="3BD9C919">
        <w:rPr>
          <w:rFonts w:cs="Segoe UI"/>
          <w:sz w:val="24"/>
          <w:szCs w:val="24"/>
          <w:lang w:eastAsia="en-GB"/>
        </w:rPr>
        <w:t> </w:t>
      </w:r>
    </w:p>
    <w:p w14:paraId="33BBB729" w14:textId="7711770A" w:rsidR="00684077" w:rsidRPr="00684077" w:rsidRDefault="5D759281" w:rsidP="3BD9C919">
      <w:pPr>
        <w:jc w:val="both"/>
        <w:rPr>
          <w:rFonts w:cs="Segoe UI"/>
          <w:lang w:eastAsia="en-GB"/>
        </w:rPr>
      </w:pPr>
      <w:r w:rsidRPr="3BD9C919">
        <w:rPr>
          <w:rFonts w:cs="Segoe UI"/>
          <w:lang w:eastAsia="en-GB"/>
        </w:rPr>
        <w:lastRenderedPageBreak/>
        <w:t>If an application is missing information required or the application is incomplete, the student will be asked by email or their preferred method of contact to re-submit the missing information. The student will be responsible for the provision of the missing information; financial support will not be provided until all evidence is provided. </w:t>
      </w:r>
    </w:p>
    <w:p w14:paraId="03E316DD" w14:textId="6480CA39" w:rsidR="00684077" w:rsidRPr="00684077" w:rsidRDefault="00684077" w:rsidP="22E64AF0">
      <w:pPr>
        <w:jc w:val="both"/>
      </w:pPr>
    </w:p>
    <w:p w14:paraId="45DAEC45" w14:textId="77777777" w:rsidR="00A05733" w:rsidRDefault="7B232726" w:rsidP="6837ABC4">
      <w:pPr>
        <w:jc w:val="both"/>
      </w:pPr>
      <w:r w:rsidRPr="3BD9C919">
        <w:rPr>
          <w:rFonts w:cs="Segoe UI"/>
          <w:b/>
          <w:bCs/>
          <w:lang w:eastAsia="en-GB"/>
        </w:rPr>
        <w:t>Attendance and Behaviour </w:t>
      </w:r>
    </w:p>
    <w:p w14:paraId="006E176F" w14:textId="33FBA94B" w:rsidR="0057336F" w:rsidRPr="0057336F" w:rsidRDefault="371E208C" w:rsidP="3BD9C919">
      <w:pPr>
        <w:jc w:val="both"/>
        <w:textAlignment w:val="baseline"/>
      </w:pPr>
      <w:r w:rsidRPr="3BD9C919">
        <w:rPr>
          <w:rFonts w:cs="Segoe UI"/>
          <w:lang w:eastAsia="en-GB"/>
        </w:rPr>
        <w:t xml:space="preserve">Student attendance will be checked via the number of actual days attended on course. Students are required to maintain above 90% attendance to receive their full allocation of support, students will receive a pro-rata payment aligned to attendance that falls below 90%. Attendance recorded less than 50% will have their full award put on hold. Students in receipt of food credit will receive their funds on timetabled days based on attendance, spend capped at the daily allowance.  </w:t>
      </w:r>
      <w:r w:rsidRPr="3BD9C919">
        <w:rPr>
          <w:rFonts w:cs="Segoe UI"/>
          <w:b/>
          <w:bCs/>
          <w:lang w:eastAsia="en-GB"/>
        </w:rPr>
        <w:t xml:space="preserve"> </w:t>
      </w:r>
    </w:p>
    <w:p w14:paraId="39BA4E48" w14:textId="2840CE09" w:rsidR="0057336F" w:rsidRPr="0057336F" w:rsidRDefault="0057336F" w:rsidP="3BD9C919">
      <w:pPr>
        <w:jc w:val="both"/>
        <w:textAlignment w:val="baseline"/>
        <w:rPr>
          <w:rFonts w:cs="Segoe UI"/>
          <w:b/>
          <w:bCs/>
          <w:lang w:eastAsia="en-GB"/>
        </w:rPr>
      </w:pPr>
    </w:p>
    <w:p w14:paraId="2E19F259" w14:textId="677BF106" w:rsidR="0057336F" w:rsidRPr="0057336F" w:rsidRDefault="7BDD23B8" w:rsidP="3BD9C919">
      <w:pPr>
        <w:jc w:val="both"/>
        <w:textAlignment w:val="baseline"/>
        <w:rPr>
          <w:rStyle w:val="eop"/>
          <w:rFonts w:eastAsia="FS Me" w:cs="FS Me"/>
          <w:color w:val="000000" w:themeColor="text1"/>
        </w:rPr>
      </w:pPr>
      <w:r w:rsidRPr="3BD9C919">
        <w:rPr>
          <w:rStyle w:val="normaltextrun"/>
          <w:rFonts w:eastAsia="FS Me" w:cs="FS Me"/>
          <w:color w:val="000000" w:themeColor="text1"/>
        </w:rPr>
        <w:t>Discretion to re-instate is available in consultation with pastoral teams and the students’ individual circumstances, changes to the award could be made to enable attendance through the provision of bus passes instead of payment should this be preferred.</w:t>
      </w:r>
    </w:p>
    <w:p w14:paraId="504A61A6" w14:textId="1B998933" w:rsidR="0057336F" w:rsidRDefault="6850C60C" w:rsidP="593D5258">
      <w:pPr>
        <w:jc w:val="both"/>
        <w:rPr>
          <w:rFonts w:ascii="Segoe UI" w:hAnsi="Segoe UI" w:cs="Segoe UI"/>
          <w:sz w:val="18"/>
          <w:szCs w:val="18"/>
          <w:lang w:eastAsia="en-GB"/>
        </w:rPr>
      </w:pPr>
      <w:r w:rsidRPr="3BD9C919">
        <w:rPr>
          <w:rFonts w:cs="Segoe UI"/>
          <w:lang w:eastAsia="en-GB"/>
        </w:rPr>
        <w:t> </w:t>
      </w:r>
    </w:p>
    <w:p w14:paraId="64211B37" w14:textId="01555FED" w:rsidR="0057336F" w:rsidRPr="00101C0E" w:rsidRDefault="006575BC" w:rsidP="6837ABC4">
      <w:pPr>
        <w:jc w:val="both"/>
        <w:rPr>
          <w:rFonts w:cs="Segoe UI"/>
          <w:b/>
          <w:bCs/>
          <w:lang w:eastAsia="en-GB"/>
        </w:rPr>
      </w:pPr>
      <w:r w:rsidRPr="3BD9C919">
        <w:rPr>
          <w:rFonts w:cs="Segoe UI"/>
          <w:b/>
          <w:bCs/>
          <w:lang w:eastAsia="en-GB"/>
        </w:rPr>
        <w:t>Students enrolled to</w:t>
      </w:r>
      <w:r w:rsidR="00A05733" w:rsidRPr="3BD9C919">
        <w:rPr>
          <w:rFonts w:cs="Segoe UI"/>
          <w:b/>
          <w:bCs/>
          <w:lang w:eastAsia="en-GB"/>
        </w:rPr>
        <w:t xml:space="preserve"> on </w:t>
      </w:r>
      <w:r w:rsidRPr="3BD9C919">
        <w:rPr>
          <w:rFonts w:cs="Segoe UI"/>
          <w:b/>
          <w:bCs/>
          <w:lang w:eastAsia="en-GB"/>
        </w:rPr>
        <w:t>Tailored Learning cours</w:t>
      </w:r>
      <w:r w:rsidR="00A05733" w:rsidRPr="3BD9C919">
        <w:rPr>
          <w:rFonts w:cs="Segoe UI"/>
          <w:b/>
          <w:bCs/>
          <w:lang w:eastAsia="en-GB"/>
        </w:rPr>
        <w:t>es</w:t>
      </w:r>
    </w:p>
    <w:p w14:paraId="5350D089" w14:textId="2BCE8C94" w:rsidR="00684077" w:rsidRPr="00684077" w:rsidRDefault="00684077" w:rsidP="6837ABC4">
      <w:pPr>
        <w:jc w:val="both"/>
      </w:pPr>
    </w:p>
    <w:p w14:paraId="420EDF6A" w14:textId="40122BC4" w:rsidR="00684077" w:rsidRPr="002002A0" w:rsidRDefault="534F5A10" w:rsidP="3BD9C919">
      <w:pPr>
        <w:pStyle w:val="ListParagraph"/>
        <w:numPr>
          <w:ilvl w:val="0"/>
          <w:numId w:val="13"/>
        </w:numPr>
        <w:shd w:val="clear" w:color="auto" w:fill="FFFFFF" w:themeFill="background1"/>
        <w:spacing w:line="300" w:lineRule="auto"/>
      </w:pPr>
      <w:r>
        <w:t xml:space="preserve"> </w:t>
      </w:r>
      <w:r w:rsidR="55B8A713">
        <w:t>Payment</w:t>
      </w:r>
      <w:r w:rsidR="1D5BD74C">
        <w:t>s</w:t>
      </w:r>
      <w:r w:rsidR="55B8A713">
        <w:t xml:space="preserve"> </w:t>
      </w:r>
      <w:r w:rsidR="44B3A838">
        <w:t xml:space="preserve">will be pro-rated in line with actual attendance level. </w:t>
      </w:r>
      <w:r>
        <w:t xml:space="preserve">Students identifying a need for support to enable them to attend will be individually assessed for in kind support. </w:t>
      </w:r>
    </w:p>
    <w:p w14:paraId="4C8D4517" w14:textId="347EF90A" w:rsidR="00684077" w:rsidRPr="00684077" w:rsidRDefault="5D759281" w:rsidP="00753BAE">
      <w:pPr>
        <w:pStyle w:val="ListParagraph"/>
        <w:numPr>
          <w:ilvl w:val="0"/>
          <w:numId w:val="13"/>
        </w:numPr>
        <w:shd w:val="clear" w:color="auto" w:fill="FFFFFF" w:themeFill="background1"/>
        <w:spacing w:line="300" w:lineRule="auto"/>
      </w:pPr>
      <w:r>
        <w:t xml:space="preserve">Attendance below 50% will result in the award being put on a temporary hold. </w:t>
      </w:r>
    </w:p>
    <w:p w14:paraId="7CB127E7" w14:textId="35B14D69" w:rsidR="00684077" w:rsidRPr="00684077" w:rsidRDefault="5D759281" w:rsidP="00753BAE">
      <w:pPr>
        <w:pStyle w:val="ListParagraph"/>
        <w:numPr>
          <w:ilvl w:val="0"/>
          <w:numId w:val="13"/>
        </w:numPr>
        <w:shd w:val="clear" w:color="auto" w:fill="FFFFFF" w:themeFill="background1"/>
        <w:spacing w:line="300" w:lineRule="auto"/>
      </w:pPr>
      <w:r>
        <w:t xml:space="preserve">Discretion to reinstate funding is available in consultation with pastoral teams and considering individual circumstances. </w:t>
      </w:r>
    </w:p>
    <w:p w14:paraId="3D8C73E1" w14:textId="38AD593A" w:rsidR="00684077" w:rsidRPr="00684077" w:rsidRDefault="7B232726" w:rsidP="00753BAE">
      <w:pPr>
        <w:pStyle w:val="ListParagraph"/>
        <w:numPr>
          <w:ilvl w:val="0"/>
          <w:numId w:val="13"/>
        </w:numPr>
        <w:shd w:val="clear" w:color="auto" w:fill="FFFFFF" w:themeFill="background1"/>
        <w:spacing w:line="300" w:lineRule="auto"/>
      </w:pPr>
      <w:r>
        <w:t xml:space="preserve">Alternative support, such as bus passes or meal support, may be provided in place of cash payments </w:t>
      </w:r>
      <w:r w:rsidR="6E7482AA">
        <w:t>where it is identified to</w:t>
      </w:r>
      <w:r>
        <w:t xml:space="preserve"> improve attendance.</w:t>
      </w:r>
    </w:p>
    <w:p w14:paraId="1AF10FB0" w14:textId="56E3DD9E" w:rsidR="66547E27" w:rsidRDefault="5D759281" w:rsidP="7D720404">
      <w:pPr>
        <w:pStyle w:val="ListParagraph"/>
        <w:numPr>
          <w:ilvl w:val="0"/>
          <w:numId w:val="13"/>
        </w:numPr>
        <w:shd w:val="clear" w:color="auto" w:fill="FFFFFF" w:themeFill="background1"/>
        <w:spacing w:line="300" w:lineRule="auto"/>
      </w:pPr>
      <w:r>
        <w:t>Students with consecutive absences of 4 weeks or more may have their funding suspended, except in exceptional circumstances (</w:t>
      </w:r>
      <w:r w:rsidR="218675D6">
        <w:t>e.g.</w:t>
      </w:r>
      <w:r>
        <w:t xml:space="preserve"> medical leave), which will be reviewed on an individual basis.</w:t>
      </w:r>
    </w:p>
    <w:p w14:paraId="11A48E86" w14:textId="15223043" w:rsidR="3BD9C919" w:rsidRDefault="3BD9C919" w:rsidP="3BD9C919">
      <w:pPr>
        <w:pStyle w:val="ListParagraph"/>
        <w:shd w:val="clear" w:color="auto" w:fill="FFFFFF" w:themeFill="background1"/>
        <w:spacing w:line="300" w:lineRule="auto"/>
      </w:pPr>
    </w:p>
    <w:p w14:paraId="518EBA9C" w14:textId="3D5A8695" w:rsidR="66547E27" w:rsidRDefault="66547E27" w:rsidP="66547E27">
      <w:pPr>
        <w:jc w:val="both"/>
        <w:rPr>
          <w:rFonts w:cs="Segoe UI"/>
          <w:b/>
          <w:bCs/>
          <w:lang w:eastAsia="en-GB"/>
        </w:rPr>
      </w:pPr>
    </w:p>
    <w:p w14:paraId="7D7DDCE6" w14:textId="237535CE" w:rsidR="00684077" w:rsidRPr="00684077" w:rsidRDefault="53461C4A" w:rsidP="6837ABC4">
      <w:pPr>
        <w:jc w:val="both"/>
        <w:rPr>
          <w:rFonts w:cs="Segoe UI"/>
          <w:b/>
          <w:bCs/>
          <w:lang w:eastAsia="en-GB"/>
        </w:rPr>
      </w:pPr>
      <w:r w:rsidRPr="3BD9C919">
        <w:rPr>
          <w:rFonts w:cs="Segoe UI"/>
          <w:b/>
          <w:bCs/>
          <w:lang w:eastAsia="en-GB"/>
        </w:rPr>
        <w:t>Back Pay</w:t>
      </w:r>
    </w:p>
    <w:p w14:paraId="2D2B9A98" w14:textId="7CF32489" w:rsidR="23424A65" w:rsidRDefault="4BB8F0FD" w:rsidP="3BD9C919">
      <w:pPr>
        <w:spacing w:line="259" w:lineRule="auto"/>
        <w:jc w:val="both"/>
        <w:rPr>
          <w:rFonts w:cs="Segoe UI"/>
          <w:lang w:eastAsia="en-GB"/>
        </w:rPr>
      </w:pPr>
      <w:r w:rsidRPr="3BD9C919">
        <w:rPr>
          <w:rFonts w:cs="Segoe UI"/>
          <w:lang w:eastAsia="en-GB"/>
        </w:rPr>
        <w:t xml:space="preserve">Financial support for travel and equipment will be back dated to the </w:t>
      </w:r>
      <w:r w:rsidR="3459AE1C" w:rsidRPr="3BD9C919">
        <w:rPr>
          <w:rFonts w:cs="Segoe UI"/>
          <w:lang w:eastAsia="en-GB"/>
        </w:rPr>
        <w:t xml:space="preserve">term in which the </w:t>
      </w:r>
      <w:r w:rsidRPr="3BD9C919">
        <w:rPr>
          <w:rFonts w:cs="Segoe UI"/>
          <w:lang w:eastAsia="en-GB"/>
        </w:rPr>
        <w:t>date the application was received</w:t>
      </w:r>
      <w:r w:rsidR="5EDAF850" w:rsidRPr="3BD9C919">
        <w:rPr>
          <w:rFonts w:cs="Segoe UI"/>
          <w:lang w:eastAsia="en-GB"/>
        </w:rPr>
        <w:t xml:space="preserve"> with full evidence</w:t>
      </w:r>
      <w:r w:rsidR="264A8C3F" w:rsidRPr="3BD9C919">
        <w:rPr>
          <w:rFonts w:cs="Segoe UI"/>
          <w:lang w:eastAsia="en-GB"/>
        </w:rPr>
        <w:t>,</w:t>
      </w:r>
      <w:r w:rsidR="79B5419D" w:rsidRPr="3BD9C919">
        <w:rPr>
          <w:rFonts w:cs="Segoe UI"/>
          <w:lang w:eastAsia="en-GB"/>
        </w:rPr>
        <w:t xml:space="preserve"> subject to attendance and submission of re</w:t>
      </w:r>
      <w:r w:rsidR="57A11F79" w:rsidRPr="3BD9C919">
        <w:rPr>
          <w:rFonts w:cs="Segoe UI"/>
          <w:lang w:eastAsia="en-GB"/>
        </w:rPr>
        <w:t xml:space="preserve">quested </w:t>
      </w:r>
      <w:r w:rsidR="79B5419D" w:rsidRPr="3BD9C919">
        <w:rPr>
          <w:rFonts w:cs="Segoe UI"/>
          <w:lang w:eastAsia="en-GB"/>
        </w:rPr>
        <w:t>receipts</w:t>
      </w:r>
      <w:r w:rsidRPr="3BD9C919">
        <w:rPr>
          <w:rFonts w:cs="Segoe UI"/>
          <w:lang w:eastAsia="en-GB"/>
        </w:rPr>
        <w:t>. Food credit support will be active from the</w:t>
      </w:r>
      <w:r w:rsidR="4D82F06B" w:rsidRPr="3BD9C919">
        <w:rPr>
          <w:rFonts w:cs="Segoe UI"/>
          <w:lang w:eastAsia="en-GB"/>
        </w:rPr>
        <w:t xml:space="preserve"> assessment date. </w:t>
      </w:r>
    </w:p>
    <w:p w14:paraId="3E992C75" w14:textId="247CA5E8" w:rsidR="00684077" w:rsidRPr="00684077" w:rsidRDefault="00684077" w:rsidP="22E64AF0">
      <w:pPr>
        <w:spacing w:line="259" w:lineRule="auto"/>
        <w:jc w:val="both"/>
        <w:rPr>
          <w:rFonts w:cs="Segoe UI"/>
          <w:lang w:eastAsia="en-GB"/>
        </w:rPr>
      </w:pPr>
    </w:p>
    <w:p w14:paraId="03D19BBA" w14:textId="24B3C8FF" w:rsidR="00684077" w:rsidRPr="00684077" w:rsidRDefault="2A731CB9" w:rsidP="3BD9C919">
      <w:pPr>
        <w:spacing w:line="259" w:lineRule="auto"/>
        <w:jc w:val="both"/>
        <w:rPr>
          <w:rFonts w:cs="Segoe UI"/>
          <w:b/>
          <w:bCs/>
        </w:rPr>
      </w:pPr>
      <w:r w:rsidRPr="3BD9C919">
        <w:rPr>
          <w:rFonts w:cs="Segoe UI"/>
          <w:b/>
          <w:bCs/>
        </w:rPr>
        <w:t>Responsibility</w:t>
      </w:r>
    </w:p>
    <w:p w14:paraId="197A75BF" w14:textId="10DEE4D7" w:rsidR="00684077" w:rsidRPr="00684077" w:rsidRDefault="00684077" w:rsidP="3BD9C919">
      <w:pPr>
        <w:contextualSpacing/>
        <w:jc w:val="both"/>
        <w:rPr>
          <w:rFonts w:cs="Segoe UI"/>
          <w:b/>
          <w:bCs/>
        </w:rPr>
      </w:pPr>
    </w:p>
    <w:p w14:paraId="17E0F464" w14:textId="5DF47822" w:rsidR="00684077" w:rsidRPr="00684077" w:rsidRDefault="2A731CB9" w:rsidP="3BD9C919">
      <w:pPr>
        <w:spacing w:line="259" w:lineRule="auto"/>
        <w:jc w:val="both"/>
        <w:rPr>
          <w:rFonts w:cs="Segoe UI"/>
          <w:b/>
          <w:bCs/>
        </w:rPr>
      </w:pPr>
      <w:r w:rsidRPr="3BD9C919">
        <w:rPr>
          <w:rFonts w:cs="Segoe UI"/>
          <w:b/>
          <w:bCs/>
        </w:rPr>
        <w:t>Student</w:t>
      </w:r>
    </w:p>
    <w:p w14:paraId="2CA5FB62" w14:textId="01317573" w:rsidR="00684077" w:rsidRPr="00684077" w:rsidRDefault="2A731CB9" w:rsidP="3BD9C919">
      <w:pPr>
        <w:pStyle w:val="ListParagraph"/>
        <w:numPr>
          <w:ilvl w:val="0"/>
          <w:numId w:val="32"/>
        </w:numPr>
        <w:shd w:val="clear" w:color="auto" w:fill="FFFFFF" w:themeFill="background1"/>
        <w:spacing w:after="75"/>
        <w:jc w:val="both"/>
      </w:pPr>
      <w:r>
        <w:t>It is the student's responsibility to tell the Department for Work and Pensions about any learner support they are receiving from the learner support fund. Barnsley College are unable to confirm if this will affect their eligibility for state benefits.</w:t>
      </w:r>
    </w:p>
    <w:p w14:paraId="09E60679" w14:textId="51C8FAFC" w:rsidR="00684077" w:rsidRPr="00684077" w:rsidRDefault="00684077" w:rsidP="3BD9C919">
      <w:pPr>
        <w:pStyle w:val="ListParagraph"/>
        <w:shd w:val="clear" w:color="auto" w:fill="FFFFFF" w:themeFill="background1"/>
        <w:spacing w:after="75"/>
        <w:jc w:val="both"/>
      </w:pPr>
    </w:p>
    <w:p w14:paraId="259A16E5" w14:textId="6391B5D7" w:rsidR="00684077" w:rsidRPr="00684077" w:rsidRDefault="2A731CB9" w:rsidP="3BD9C919">
      <w:pPr>
        <w:pStyle w:val="ListParagraph"/>
        <w:numPr>
          <w:ilvl w:val="0"/>
          <w:numId w:val="32"/>
        </w:numPr>
        <w:shd w:val="clear" w:color="auto" w:fill="FFFFFF" w:themeFill="background1"/>
        <w:spacing w:after="75"/>
        <w:jc w:val="both"/>
      </w:pPr>
      <w:r>
        <w:t xml:space="preserve">It is the student's responsibility to tell the college of any other funding they are in receipt of </w:t>
      </w:r>
      <w:r w:rsidR="00A05733">
        <w:t xml:space="preserve">to support their learning </w:t>
      </w:r>
      <w:r>
        <w:t xml:space="preserve">from other agencies. </w:t>
      </w:r>
    </w:p>
    <w:p w14:paraId="000E17C0" w14:textId="6504260B" w:rsidR="00684077" w:rsidRPr="00684077" w:rsidRDefault="00684077" w:rsidP="3BD9C919">
      <w:pPr>
        <w:pStyle w:val="ListParagraph"/>
        <w:shd w:val="clear" w:color="auto" w:fill="FFFFFF" w:themeFill="background1"/>
        <w:spacing w:after="75"/>
        <w:jc w:val="both"/>
      </w:pPr>
    </w:p>
    <w:p w14:paraId="099AD4F7" w14:textId="256DBA7B" w:rsidR="00684077" w:rsidRPr="00684077" w:rsidRDefault="2A731CB9" w:rsidP="3BD9C919">
      <w:pPr>
        <w:pStyle w:val="ListParagraph"/>
        <w:numPr>
          <w:ilvl w:val="0"/>
          <w:numId w:val="32"/>
        </w:numPr>
        <w:jc w:val="both"/>
        <w:rPr>
          <w:rFonts w:eastAsia="FS Me" w:cs="FS Me"/>
        </w:rPr>
      </w:pPr>
      <w:r w:rsidRPr="3BD9C919">
        <w:rPr>
          <w:rFonts w:eastAsia="FS Me" w:cs="FS Me"/>
        </w:rPr>
        <w:t>It is the responsibility of the student to ensure that they have a personal current bank account through which student financial support BACS payments can be made where relevant.</w:t>
      </w:r>
    </w:p>
    <w:p w14:paraId="7EE257DB" w14:textId="27E087C1" w:rsidR="00684077" w:rsidRPr="00684077" w:rsidRDefault="00684077" w:rsidP="3BD9C919">
      <w:pPr>
        <w:pStyle w:val="ListParagraph"/>
        <w:jc w:val="both"/>
        <w:rPr>
          <w:rFonts w:eastAsia="FS Me" w:cs="FS Me"/>
        </w:rPr>
      </w:pPr>
    </w:p>
    <w:p w14:paraId="54209A2C" w14:textId="68AD1F13" w:rsidR="00684077" w:rsidRPr="00684077" w:rsidRDefault="2A731CB9" w:rsidP="3BD9C919">
      <w:pPr>
        <w:pStyle w:val="ListParagraph"/>
        <w:numPr>
          <w:ilvl w:val="0"/>
          <w:numId w:val="31"/>
        </w:numPr>
        <w:jc w:val="both"/>
        <w:rPr>
          <w:rFonts w:eastAsia="FS Me" w:cs="FS Me"/>
        </w:rPr>
      </w:pPr>
      <w:r w:rsidRPr="3BD9C919">
        <w:rPr>
          <w:rFonts w:eastAsia="FS Me" w:cs="FS Me"/>
        </w:rPr>
        <w:lastRenderedPageBreak/>
        <w:t>Where a student receives childcare funding, it is the responsibility of the student to maintain the contract with the childcare provider and any subsequent financial payments.</w:t>
      </w:r>
    </w:p>
    <w:p w14:paraId="75C665A6" w14:textId="00505202" w:rsidR="00684077" w:rsidRPr="00684077" w:rsidRDefault="00684077" w:rsidP="3BD9C919">
      <w:pPr>
        <w:contextualSpacing/>
        <w:jc w:val="both"/>
        <w:rPr>
          <w:rFonts w:eastAsia="FS Me" w:cs="FS Me"/>
        </w:rPr>
      </w:pPr>
    </w:p>
    <w:p w14:paraId="6DE44E65" w14:textId="159555A7" w:rsidR="00684077" w:rsidRPr="00684077" w:rsidRDefault="2A731CB9" w:rsidP="3BD9C919">
      <w:pPr>
        <w:pStyle w:val="ListParagraph"/>
        <w:numPr>
          <w:ilvl w:val="0"/>
          <w:numId w:val="31"/>
        </w:numPr>
        <w:jc w:val="both"/>
      </w:pPr>
      <w:r>
        <w:t>Students must demonstrate an actual financial need and sign the application declaration to acknowledge the information provided is correct and complete.</w:t>
      </w:r>
    </w:p>
    <w:p w14:paraId="1FB0ACF1" w14:textId="5B1CC60A" w:rsidR="00684077" w:rsidRPr="00684077" w:rsidRDefault="00684077" w:rsidP="3BD9C919">
      <w:pPr>
        <w:pStyle w:val="ListParagraph"/>
        <w:jc w:val="both"/>
        <w:rPr>
          <w:rFonts w:eastAsia="FS Me" w:cs="FS Me"/>
        </w:rPr>
      </w:pPr>
    </w:p>
    <w:p w14:paraId="675684CC" w14:textId="5B0914B1" w:rsidR="00684077" w:rsidRPr="00684077" w:rsidRDefault="644EA7AD" w:rsidP="3BD9C919">
      <w:pPr>
        <w:pStyle w:val="ListParagraph"/>
        <w:numPr>
          <w:ilvl w:val="0"/>
          <w:numId w:val="31"/>
        </w:numPr>
        <w:jc w:val="both"/>
        <w:rPr>
          <w:rFonts w:eastAsia="FS Me" w:cs="FS Me"/>
        </w:rPr>
      </w:pPr>
      <w:r w:rsidRPr="3BD9C919">
        <w:rPr>
          <w:rFonts w:eastAsia="FS Me" w:cs="FS Me"/>
        </w:rPr>
        <w:t>Students who have provided one months' worth of income evidence because they are a new recipient of a benefit the application will be assessed for a temporary award to cover 3 months support. it is the responsibility of the student to provide updated income evidence to cover 3 months for an extension to the award. The application will be categorised into a temporary award until full evidence is provided.</w:t>
      </w:r>
    </w:p>
    <w:p w14:paraId="17CA98F0" w14:textId="77D6AA4A" w:rsidR="00684077" w:rsidRPr="00684077" w:rsidRDefault="00684077" w:rsidP="3BD9C919">
      <w:pPr>
        <w:jc w:val="both"/>
        <w:rPr>
          <w:rFonts w:eastAsia="FS Me" w:cs="FS Me"/>
          <w:lang w:eastAsia="en-GB"/>
        </w:rPr>
      </w:pPr>
    </w:p>
    <w:p w14:paraId="28E31F99" w14:textId="07976CA2" w:rsidR="00684077" w:rsidRPr="00684077" w:rsidRDefault="2A731CB9" w:rsidP="3BD9C919">
      <w:pPr>
        <w:spacing w:line="259" w:lineRule="auto"/>
        <w:jc w:val="both"/>
        <w:rPr>
          <w:rFonts w:eastAsia="FS Me" w:cs="FS Me"/>
          <w:b/>
          <w:bCs/>
        </w:rPr>
      </w:pPr>
      <w:r w:rsidRPr="3BD9C919">
        <w:rPr>
          <w:rFonts w:eastAsia="FS Me" w:cs="FS Me"/>
          <w:b/>
          <w:bCs/>
        </w:rPr>
        <w:t>Barnsley College</w:t>
      </w:r>
    </w:p>
    <w:p w14:paraId="0E0FFA3E" w14:textId="6C163A3C" w:rsidR="00684077" w:rsidRPr="00684077" w:rsidRDefault="00684077" w:rsidP="3BD9C919">
      <w:pPr>
        <w:pStyle w:val="ListParagraph"/>
        <w:jc w:val="both"/>
        <w:rPr>
          <w:rFonts w:eastAsia="FS Me" w:cs="FS Me"/>
        </w:rPr>
      </w:pPr>
    </w:p>
    <w:p w14:paraId="38ED0160" w14:textId="6C723DA3" w:rsidR="00684077" w:rsidRPr="00684077" w:rsidRDefault="2A731CB9" w:rsidP="3BD9C919">
      <w:pPr>
        <w:pStyle w:val="ListParagraph"/>
        <w:numPr>
          <w:ilvl w:val="0"/>
          <w:numId w:val="32"/>
        </w:numPr>
        <w:jc w:val="both"/>
        <w:rPr>
          <w:rFonts w:eastAsia="FS Me" w:cs="FS Me"/>
        </w:rPr>
      </w:pPr>
      <w:r w:rsidRPr="3BD9C919">
        <w:rPr>
          <w:rFonts w:eastAsia="FS Me" w:cs="FS Me"/>
        </w:rPr>
        <w:t xml:space="preserve">It is the responsibility of the College to ensure a fair and transparent process for administration and distribution of student financial support reflecting the principles of equality, </w:t>
      </w:r>
      <w:r w:rsidR="1645BEA4" w:rsidRPr="3BD9C919">
        <w:rPr>
          <w:rFonts w:eastAsia="FS Me" w:cs="FS Me"/>
        </w:rPr>
        <w:t>diversity,</w:t>
      </w:r>
      <w:r w:rsidRPr="3BD9C919">
        <w:rPr>
          <w:rFonts w:eastAsia="FS Me" w:cs="FS Me"/>
        </w:rPr>
        <w:t xml:space="preserve"> and inclusion.</w:t>
      </w:r>
    </w:p>
    <w:p w14:paraId="0472215E" w14:textId="4C6D0290" w:rsidR="00684077" w:rsidRPr="00684077" w:rsidRDefault="00684077" w:rsidP="3BD9C919">
      <w:pPr>
        <w:contextualSpacing/>
        <w:jc w:val="both"/>
        <w:rPr>
          <w:rFonts w:cs="Segoe UI"/>
        </w:rPr>
      </w:pPr>
    </w:p>
    <w:p w14:paraId="55CFBAE9" w14:textId="0F8F89C3" w:rsidR="00684077" w:rsidRPr="00684077" w:rsidRDefault="2A731CB9" w:rsidP="3BD9C919">
      <w:pPr>
        <w:pStyle w:val="ListParagraph"/>
        <w:numPr>
          <w:ilvl w:val="0"/>
          <w:numId w:val="32"/>
        </w:numPr>
        <w:jc w:val="both"/>
        <w:rPr>
          <w:rFonts w:eastAsia="FS Me" w:cs="FS Me"/>
        </w:rPr>
      </w:pPr>
      <w:r w:rsidRPr="3BD9C919">
        <w:rPr>
          <w:rFonts w:eastAsia="FS Me" w:cs="FS Me"/>
        </w:rPr>
        <w:t>The Head of Student Services is responsible for the consideration of complaints and appeals with regards to financial support.</w:t>
      </w:r>
    </w:p>
    <w:p w14:paraId="10682FEF" w14:textId="72454E9C" w:rsidR="00684077" w:rsidRPr="00684077" w:rsidRDefault="00684077" w:rsidP="3BD9C919">
      <w:pPr>
        <w:contextualSpacing/>
        <w:jc w:val="both"/>
        <w:rPr>
          <w:rFonts w:cs="Segoe UI"/>
        </w:rPr>
      </w:pPr>
    </w:p>
    <w:p w14:paraId="28C2A517" w14:textId="07951B59" w:rsidR="00684077" w:rsidRPr="00684077" w:rsidRDefault="2A731CB9" w:rsidP="3BD9C919">
      <w:pPr>
        <w:pStyle w:val="ListParagraph"/>
        <w:numPr>
          <w:ilvl w:val="0"/>
          <w:numId w:val="31"/>
        </w:numPr>
        <w:jc w:val="both"/>
        <w:rPr>
          <w:rFonts w:eastAsia="FS Me" w:cs="FS Me"/>
        </w:rPr>
      </w:pPr>
      <w:r w:rsidRPr="3BD9C919">
        <w:rPr>
          <w:rFonts w:eastAsia="FS Me" w:cs="FS Me"/>
        </w:rPr>
        <w:t>The College will have a transparent process for application and ensure students are made aware of this process pre course or on the first day of the course programme.</w:t>
      </w:r>
    </w:p>
    <w:p w14:paraId="75ED2AA1" w14:textId="4A1D13C8" w:rsidR="00684077" w:rsidRPr="00684077" w:rsidRDefault="00684077" w:rsidP="3BD9C919">
      <w:pPr>
        <w:jc w:val="both"/>
      </w:pPr>
    </w:p>
    <w:p w14:paraId="50754253" w14:textId="576ABBC3" w:rsidR="00684077" w:rsidRPr="00684077" w:rsidRDefault="644EA7AD" w:rsidP="3BD9C919">
      <w:pPr>
        <w:pStyle w:val="ListParagraph"/>
        <w:numPr>
          <w:ilvl w:val="0"/>
          <w:numId w:val="31"/>
        </w:numPr>
        <w:jc w:val="both"/>
        <w:rPr>
          <w:rFonts w:eastAsia="FS Me" w:cs="FS Me"/>
        </w:rPr>
      </w:pPr>
      <w:r w:rsidRPr="3BD9C919">
        <w:rPr>
          <w:rFonts w:eastAsia="FS Me" w:cs="FS Me"/>
        </w:rPr>
        <w:t>The Student Services Team will administer funds in accordance with funding guidelines as determined by the relevant funding agencies, and financial audit requirements. Students where appropriate will be asked for evidence of where and how funds have been spent for example evidence of bus ticket</w:t>
      </w:r>
      <w:r w:rsidR="3ACCB899" w:rsidRPr="3BD9C919">
        <w:rPr>
          <w:rFonts w:eastAsia="FS Me" w:cs="FS Me"/>
        </w:rPr>
        <w:t xml:space="preserve">s where costs are not publicly available. </w:t>
      </w:r>
    </w:p>
    <w:p w14:paraId="3519EF00" w14:textId="24E51548" w:rsidR="00684077" w:rsidRPr="00684077" w:rsidRDefault="00684077" w:rsidP="3BD9C919">
      <w:pPr>
        <w:jc w:val="both"/>
      </w:pPr>
    </w:p>
    <w:p w14:paraId="6E684AA8" w14:textId="58EEAFE8" w:rsidR="00684077" w:rsidRPr="00684077" w:rsidRDefault="2A731CB9" w:rsidP="3BD9C919">
      <w:pPr>
        <w:pStyle w:val="ListParagraph"/>
        <w:numPr>
          <w:ilvl w:val="0"/>
          <w:numId w:val="31"/>
        </w:numPr>
        <w:jc w:val="both"/>
        <w:rPr>
          <w:rFonts w:eastAsia="FS Me" w:cs="FS Me"/>
        </w:rPr>
      </w:pPr>
      <w:r w:rsidRPr="3BD9C919">
        <w:rPr>
          <w:rFonts w:eastAsia="FS Me" w:cs="FS Me"/>
        </w:rPr>
        <w:t>If a student makes an application for residential stay at the College through the Residential access fund, they will only be eligible to stay if they meet the criteria set out.</w:t>
      </w:r>
    </w:p>
    <w:p w14:paraId="1E694A6D" w14:textId="3AC03433" w:rsidR="00684077" w:rsidRPr="00684077" w:rsidRDefault="00684077" w:rsidP="3BD9C919">
      <w:pPr>
        <w:pStyle w:val="ListParagraph"/>
        <w:jc w:val="both"/>
        <w:rPr>
          <w:rFonts w:eastAsia="FS Me" w:cs="FS Me"/>
        </w:rPr>
      </w:pPr>
    </w:p>
    <w:p w14:paraId="7048477D" w14:textId="54A11044" w:rsidR="00684077" w:rsidRPr="00684077" w:rsidRDefault="2A731CB9" w:rsidP="3BD9C919">
      <w:pPr>
        <w:pStyle w:val="ListParagraph"/>
        <w:numPr>
          <w:ilvl w:val="0"/>
          <w:numId w:val="31"/>
        </w:numPr>
        <w:jc w:val="both"/>
      </w:pPr>
      <w:r>
        <w:t>The College may make discretionary payments in exceptional circumstances. This must be approved by a member of the Student Funding Team</w:t>
      </w:r>
    </w:p>
    <w:p w14:paraId="4506A7A3" w14:textId="073CC896" w:rsidR="00684077" w:rsidRPr="00684077" w:rsidRDefault="00684077" w:rsidP="3BD9C919">
      <w:pPr>
        <w:pStyle w:val="ListParagraph"/>
        <w:jc w:val="both"/>
      </w:pPr>
    </w:p>
    <w:p w14:paraId="06D86F19" w14:textId="401CEFEF" w:rsidR="00684077" w:rsidRPr="00684077" w:rsidRDefault="2A731CB9" w:rsidP="3BD9C919">
      <w:pPr>
        <w:pStyle w:val="ListParagraph"/>
        <w:numPr>
          <w:ilvl w:val="0"/>
          <w:numId w:val="31"/>
        </w:numPr>
        <w:jc w:val="both"/>
      </w:pPr>
      <w:r>
        <w:t>The College may make in-year changes to procedures where there are changes to funding, funding rules or additional monies received.</w:t>
      </w:r>
    </w:p>
    <w:p w14:paraId="7CC1E83B" w14:textId="396D303C" w:rsidR="7D720404" w:rsidRDefault="7D720404" w:rsidP="3BD9C919">
      <w:pPr>
        <w:jc w:val="both"/>
      </w:pPr>
    </w:p>
    <w:p w14:paraId="07F133E5" w14:textId="06AA5B4B" w:rsidR="00684077" w:rsidRPr="00684077" w:rsidRDefault="00684077" w:rsidP="22E64AF0">
      <w:pPr>
        <w:jc w:val="both"/>
      </w:pPr>
    </w:p>
    <w:p w14:paraId="0EF71040" w14:textId="712969C5" w:rsidR="00684077" w:rsidRPr="00684077" w:rsidRDefault="2A731CB9" w:rsidP="22E64AF0">
      <w:pPr>
        <w:jc w:val="both"/>
        <w:rPr>
          <w:rFonts w:eastAsia="FS Me" w:cs="FS Me"/>
          <w:color w:val="000000" w:themeColor="text1"/>
        </w:rPr>
      </w:pPr>
      <w:r w:rsidRPr="3BD9C919">
        <w:rPr>
          <w:rStyle w:val="eop"/>
          <w:rFonts w:eastAsia="FS Me" w:cs="FS Me"/>
          <w:b/>
          <w:bCs/>
          <w:color w:val="000000" w:themeColor="text1"/>
        </w:rPr>
        <w:t>Placements/Work Experience/Industry placement</w:t>
      </w:r>
    </w:p>
    <w:p w14:paraId="58E63A04" w14:textId="5413DBE2" w:rsidR="00684077" w:rsidRPr="00684077" w:rsidRDefault="2A731CB9" w:rsidP="3BD9C919">
      <w:pPr>
        <w:jc w:val="both"/>
        <w:rPr>
          <w:rStyle w:val="eop"/>
          <w:rFonts w:eastAsia="FS Me" w:cs="FS Me"/>
          <w:color w:val="000000" w:themeColor="text1"/>
        </w:rPr>
      </w:pPr>
      <w:r w:rsidRPr="3BD9C919">
        <w:rPr>
          <w:rStyle w:val="eop"/>
          <w:rFonts w:eastAsia="FS Me" w:cs="FS Me"/>
          <w:color w:val="000000" w:themeColor="text1"/>
        </w:rPr>
        <w:t>Continuation of funding will be implemented on confirmation of a student attending placement,</w:t>
      </w:r>
      <w:r w:rsidRPr="3BD9C919">
        <w:rPr>
          <w:rFonts w:eastAsia="FS Me" w:cs="FS Me"/>
          <w:color w:val="000000" w:themeColor="text1"/>
        </w:rPr>
        <w:t xml:space="preserve"> </w:t>
      </w:r>
      <w:r w:rsidRPr="3BD9C919">
        <w:rPr>
          <w:rStyle w:val="eop"/>
          <w:rFonts w:eastAsia="FS Me" w:cs="FS Me"/>
          <w:color w:val="000000" w:themeColor="text1"/>
        </w:rPr>
        <w:t>Work Experience or Industry Placement. Confirmation is required</w:t>
      </w:r>
      <w:r w:rsidRPr="3BD9C919">
        <w:rPr>
          <w:rFonts w:eastAsia="FS Me" w:cs="FS Me"/>
          <w:color w:val="000000" w:themeColor="text1"/>
        </w:rPr>
        <w:t xml:space="preserve"> </w:t>
      </w:r>
      <w:r w:rsidRPr="3BD9C919">
        <w:rPr>
          <w:rStyle w:val="eop"/>
          <w:rFonts w:eastAsia="FS Me" w:cs="FS Me"/>
          <w:color w:val="000000" w:themeColor="text1"/>
        </w:rPr>
        <w:t>from the student’s study department. Evidence of the attendance record is required</w:t>
      </w:r>
      <w:r w:rsidRPr="3BD9C919">
        <w:rPr>
          <w:rFonts w:eastAsia="FS Me" w:cs="FS Me"/>
          <w:color w:val="000000" w:themeColor="text1"/>
        </w:rPr>
        <w:t xml:space="preserve"> </w:t>
      </w:r>
      <w:r w:rsidRPr="3BD9C919">
        <w:rPr>
          <w:rStyle w:val="eop"/>
          <w:rFonts w:eastAsia="FS Me" w:cs="FS Me"/>
          <w:color w:val="000000" w:themeColor="text1"/>
        </w:rPr>
        <w:t>for continuation of funding and will be paid in line with the Attendance and Behaviour expectation set within this policy.</w:t>
      </w:r>
    </w:p>
    <w:p w14:paraId="6D08CF2F" w14:textId="4A0FE414" w:rsidR="00684077" w:rsidRPr="00684077" w:rsidRDefault="00684077" w:rsidP="7FEE16D7">
      <w:pPr>
        <w:jc w:val="both"/>
        <w:rPr>
          <w:rStyle w:val="eop"/>
          <w:rFonts w:eastAsia="FS Me" w:cs="FS Me"/>
          <w:color w:val="000000" w:themeColor="text1"/>
        </w:rPr>
      </w:pPr>
    </w:p>
    <w:p w14:paraId="6ED6080C" w14:textId="7E6005E0" w:rsidR="00684077" w:rsidRPr="00684077" w:rsidRDefault="2A731CB9" w:rsidP="3BD9C919">
      <w:pPr>
        <w:jc w:val="both"/>
        <w:rPr>
          <w:rStyle w:val="normaltextrun"/>
          <w:rFonts w:eastAsia="FS Me" w:cs="FS Me"/>
          <w:b/>
          <w:bCs/>
          <w:color w:val="000000" w:themeColor="text1"/>
        </w:rPr>
      </w:pPr>
      <w:r w:rsidRPr="3BD9C919">
        <w:rPr>
          <w:rStyle w:val="normaltextrun"/>
          <w:rFonts w:eastAsia="FS Me" w:cs="FS Me"/>
          <w:b/>
          <w:bCs/>
          <w:color w:val="000000" w:themeColor="text1"/>
        </w:rPr>
        <w:t>Payments/in kind support</w:t>
      </w:r>
    </w:p>
    <w:p w14:paraId="5813AB49" w14:textId="182CCF8F" w:rsidR="00684077" w:rsidRPr="00684077" w:rsidRDefault="2A731CB9" w:rsidP="3BD9C919">
      <w:pPr>
        <w:jc w:val="both"/>
        <w:rPr>
          <w:rFonts w:eastAsia="FS Me" w:cs="FS Me"/>
          <w:color w:val="000000" w:themeColor="text1"/>
        </w:rPr>
      </w:pPr>
      <w:r w:rsidRPr="3BD9C919">
        <w:rPr>
          <w:rStyle w:val="normaltextrun"/>
          <w:rFonts w:eastAsia="FS Me" w:cs="FS Me"/>
          <w:color w:val="000000" w:themeColor="text1"/>
        </w:rPr>
        <w:t>Student payments cannot be made into accounts on the student’s behalf other than where Power of Attorney is in place.  Evidence of Power of Attorney</w:t>
      </w:r>
      <w:r w:rsidRPr="3BD9C919">
        <w:rPr>
          <w:rFonts w:eastAsia="FS Me" w:cs="FS Me"/>
          <w:color w:val="000000" w:themeColor="text1"/>
        </w:rPr>
        <w:t xml:space="preserve"> </w:t>
      </w:r>
      <w:r w:rsidRPr="3BD9C919">
        <w:rPr>
          <w:rStyle w:val="normaltextrun"/>
          <w:rFonts w:eastAsia="FS Me" w:cs="FS Me"/>
          <w:color w:val="000000" w:themeColor="text1"/>
        </w:rPr>
        <w:t>must be provided. Student finance payments cannot be made into a Credit Union account.</w:t>
      </w:r>
    </w:p>
    <w:p w14:paraId="1EBFFD94" w14:textId="0877A4C2" w:rsidR="00684077" w:rsidRPr="00684077" w:rsidRDefault="2A731CB9" w:rsidP="3BD9C919">
      <w:pPr>
        <w:spacing w:beforeAutospacing="1" w:afterAutospacing="1" w:line="259" w:lineRule="auto"/>
        <w:jc w:val="both"/>
        <w:rPr>
          <w:rFonts w:eastAsia="FS Me" w:cs="FS Me"/>
          <w:color w:val="000000" w:themeColor="text1"/>
        </w:rPr>
      </w:pPr>
      <w:r w:rsidRPr="3BD9C919">
        <w:rPr>
          <w:rStyle w:val="normaltextrun"/>
          <w:rFonts w:eastAsia="FS Me" w:cs="FS Me"/>
          <w:color w:val="000000" w:themeColor="text1"/>
        </w:rPr>
        <w:t>Students will only be paid whilst on programme. Any student who withdraws will not be able claim any payments past the withdrawal date or access the cashless system facility.</w:t>
      </w:r>
    </w:p>
    <w:p w14:paraId="5D4F89D6" w14:textId="0AFA4695" w:rsidR="00684077" w:rsidRPr="00684077" w:rsidRDefault="3B720D13" w:rsidP="6837ABC4">
      <w:pPr>
        <w:pStyle w:val="Heading1"/>
      </w:pPr>
      <w:r>
        <w:lastRenderedPageBreak/>
        <w:t xml:space="preserve">9. </w:t>
      </w:r>
      <w:r w:rsidR="0414870D">
        <w:t>Residential access fund</w:t>
      </w:r>
    </w:p>
    <w:p w14:paraId="041ECB52" w14:textId="262B16E6" w:rsidR="3DC61547" w:rsidRDefault="3DC61547" w:rsidP="3BD9C919"/>
    <w:p w14:paraId="443FB076" w14:textId="6B19C99D" w:rsidR="17854772" w:rsidRDefault="17854772" w:rsidP="3DC61547">
      <w:pPr>
        <w:rPr>
          <w:rFonts w:eastAsia="FS Me" w:cs="FS Me"/>
        </w:rPr>
      </w:pPr>
      <w:r w:rsidRPr="3BD9C919">
        <w:rPr>
          <w:rFonts w:eastAsia="FS Me" w:cs="FS Me"/>
        </w:rPr>
        <w:t>The Residential Access Fund (RAF) enables those who need to live away from home to access provision or those who cannot access provision locally to study at the College as a residential student.</w:t>
      </w:r>
    </w:p>
    <w:p w14:paraId="37EA565D" w14:textId="1F1F623B" w:rsidR="6837ABC4" w:rsidRDefault="6837ABC4" w:rsidP="3BD9C919">
      <w:pPr>
        <w:rPr>
          <w:rFonts w:eastAsia="FS Me" w:cs="FS Me"/>
        </w:rPr>
      </w:pPr>
    </w:p>
    <w:p w14:paraId="05E59D39" w14:textId="4DA400EE" w:rsidR="26956545" w:rsidRDefault="666A764E" w:rsidP="3BD9C919">
      <w:pPr>
        <w:rPr>
          <w:rFonts w:eastAsia="FS Me" w:cs="FS Me"/>
        </w:rPr>
      </w:pPr>
      <w:r w:rsidRPr="3BD9C919">
        <w:rPr>
          <w:rFonts w:eastAsia="FS Me" w:cs="FS Me"/>
        </w:rPr>
        <w:t>This element of the learner support fund is not means tested but requires an assessment</w:t>
      </w:r>
      <w:r w:rsidR="655C8E22" w:rsidRPr="3BD9C919">
        <w:rPr>
          <w:rFonts w:eastAsia="FS Me" w:cs="FS Me"/>
        </w:rPr>
        <w:t xml:space="preserve"> need. Evidence of need for residential will be assessed by the College during the admissions process and recorded within the College Individual Learner Records</w:t>
      </w:r>
      <w:r w:rsidR="13AD0B16" w:rsidRPr="3BD9C919">
        <w:rPr>
          <w:rFonts w:eastAsia="FS Me" w:cs="FS Me"/>
        </w:rPr>
        <w:t xml:space="preserve">. </w:t>
      </w:r>
    </w:p>
    <w:p w14:paraId="1C74D16E" w14:textId="5B0E78C0" w:rsidR="00684077" w:rsidRPr="00684077" w:rsidRDefault="00684077" w:rsidP="3BD9C919">
      <w:pPr>
        <w:rPr>
          <w:rFonts w:eastAsia="FS Me" w:cs="FS Me"/>
        </w:rPr>
      </w:pPr>
    </w:p>
    <w:p w14:paraId="7FD39A1D" w14:textId="4998A401" w:rsidR="00684077" w:rsidRPr="00684077" w:rsidRDefault="1C7AFA63" w:rsidP="3BD9C919">
      <w:pPr>
        <w:rPr>
          <w:rFonts w:eastAsia="FS Me" w:cs="FS Me"/>
        </w:rPr>
      </w:pPr>
      <w:r w:rsidRPr="3BD9C919">
        <w:rPr>
          <w:rFonts w:eastAsia="FS Me" w:cs="FS Me"/>
        </w:rPr>
        <w:t xml:space="preserve">Should a student wish to be assessed for residential access once a course has already started, this will be completed at the discretion of the college in line with available funds and stated </w:t>
      </w:r>
      <w:r w:rsidR="2B5E08B6" w:rsidRPr="3BD9C919">
        <w:rPr>
          <w:rFonts w:eastAsia="FS Me" w:cs="FS Me"/>
        </w:rPr>
        <w:t>eligibility</w:t>
      </w:r>
      <w:r w:rsidRPr="3BD9C919">
        <w:rPr>
          <w:rFonts w:eastAsia="FS Me" w:cs="FS Me"/>
        </w:rPr>
        <w:t xml:space="preserve"> criteria. </w:t>
      </w:r>
    </w:p>
    <w:p w14:paraId="034446CC" w14:textId="4F1A5597" w:rsidR="00684077" w:rsidRPr="00684077" w:rsidRDefault="00684077" w:rsidP="3BD9C919">
      <w:pPr>
        <w:jc w:val="both"/>
        <w:rPr>
          <w:rFonts w:eastAsia="FS Me" w:cs="FS Me"/>
        </w:rPr>
      </w:pPr>
    </w:p>
    <w:p w14:paraId="404B2C6E" w14:textId="6607BE6F" w:rsidR="00684077" w:rsidRPr="00684077" w:rsidRDefault="62EAB096" w:rsidP="3BD9C919">
      <w:pPr>
        <w:jc w:val="both"/>
        <w:rPr>
          <w:rFonts w:eastAsia="FS Me" w:cs="FS Me"/>
        </w:rPr>
      </w:pPr>
      <w:r w:rsidRPr="3BD9C919">
        <w:rPr>
          <w:rFonts w:eastAsia="FS Me" w:cs="FS Me"/>
        </w:rPr>
        <w:t xml:space="preserve">Once residential eligibility has been assessed and granted this will stand for the period of the course. Students who enrol on further courses will be asked if there are any changes to circumstances, which may instigate a further full assessment if changes are noted. Students will be asked to sign a declaration where changes are not noted. </w:t>
      </w:r>
    </w:p>
    <w:p w14:paraId="2BA2F848" w14:textId="2DA3E4B5" w:rsidR="6837ABC4" w:rsidRDefault="6837ABC4" w:rsidP="3BD9C919">
      <w:pPr>
        <w:jc w:val="both"/>
        <w:rPr>
          <w:rFonts w:eastAsia="FS Me" w:cs="FS Me"/>
        </w:rPr>
      </w:pPr>
    </w:p>
    <w:p w14:paraId="36E40613" w14:textId="5D7B0152" w:rsidR="600261DB" w:rsidRDefault="600261DB" w:rsidP="3BD9C919">
      <w:pPr>
        <w:jc w:val="both"/>
        <w:rPr>
          <w:rFonts w:eastAsia="FS Me" w:cs="FS Me"/>
        </w:rPr>
      </w:pPr>
      <w:r w:rsidRPr="3BD9C919">
        <w:rPr>
          <w:rFonts w:eastAsia="FS Me" w:cs="FS Me"/>
        </w:rPr>
        <w:t xml:space="preserve">Evidence of need for residential stay will be assessed by the college during the admissions process and records will be kept within the individual learner records. </w:t>
      </w:r>
    </w:p>
    <w:p w14:paraId="27BAB362" w14:textId="09C82E8B" w:rsidR="6837ABC4" w:rsidRDefault="6837ABC4" w:rsidP="3BD9C919">
      <w:pPr>
        <w:jc w:val="both"/>
        <w:rPr>
          <w:rFonts w:eastAsia="FS Me" w:cs="FS Me"/>
        </w:rPr>
      </w:pPr>
    </w:p>
    <w:p w14:paraId="0CFDBDAA" w14:textId="7AF8AF44" w:rsidR="00684077" w:rsidRPr="00684077" w:rsidRDefault="5B918F7B" w:rsidP="3BD9C919">
      <w:pPr>
        <w:jc w:val="both"/>
        <w:rPr>
          <w:rFonts w:eastAsia="FS Me" w:cs="FS Me"/>
        </w:rPr>
      </w:pPr>
      <w:r w:rsidRPr="3BD9C919">
        <w:rPr>
          <w:rFonts w:eastAsia="FS Me" w:cs="FS Me"/>
        </w:rPr>
        <w:t xml:space="preserve">Students will be unable to stay residentially unless they have completed the assessment and provided all necessary assessment criteria information. </w:t>
      </w:r>
    </w:p>
    <w:p w14:paraId="2179E8FA" w14:textId="023AE3C9" w:rsidR="593D5258" w:rsidRDefault="593D5258" w:rsidP="593D5258">
      <w:pPr>
        <w:jc w:val="both"/>
        <w:rPr>
          <w:rFonts w:eastAsia="FS Me" w:cs="FS Me"/>
        </w:rPr>
      </w:pPr>
    </w:p>
    <w:p w14:paraId="23C6E665" w14:textId="41C98398" w:rsidR="1FE08B8E" w:rsidRDefault="1FE08B8E" w:rsidP="3BD9C919">
      <w:pPr>
        <w:jc w:val="both"/>
        <w:rPr>
          <w:rFonts w:eastAsia="FS Me" w:cs="FS Me"/>
        </w:rPr>
      </w:pPr>
      <w:r w:rsidRPr="3BD9C919">
        <w:rPr>
          <w:rFonts w:eastAsia="FS Me" w:cs="FS Me"/>
        </w:rPr>
        <w:t>Students who are approved for the residential access fund will be required to complete a learner support fund application and meet eligibility and income thresholds to access meal support</w:t>
      </w:r>
    </w:p>
    <w:p w14:paraId="4EFE9E52" w14:textId="1835CB30" w:rsidR="15BBFEC7" w:rsidRDefault="15BBFEC7" w:rsidP="3BD9C919">
      <w:pPr>
        <w:contextualSpacing/>
        <w:jc w:val="both"/>
        <w:rPr>
          <w:rFonts w:eastAsia="FS Me" w:cs="FS Me"/>
        </w:rPr>
      </w:pPr>
    </w:p>
    <w:p w14:paraId="0DB5234E" w14:textId="35A35281" w:rsidR="5F1ACB63" w:rsidRDefault="76195D54" w:rsidP="3BD9C919">
      <w:pPr>
        <w:jc w:val="both"/>
        <w:rPr>
          <w:rFonts w:eastAsia="FS Me" w:cs="FS Me"/>
          <w:b/>
          <w:bCs/>
          <w:color w:val="000000" w:themeColor="text1"/>
        </w:rPr>
      </w:pPr>
      <w:r w:rsidRPr="3BD9C919">
        <w:rPr>
          <w:rFonts w:eastAsia="FS Me" w:cs="FS Me"/>
          <w:b/>
          <w:bCs/>
        </w:rPr>
        <w:t>10</w:t>
      </w:r>
      <w:r w:rsidR="0C05D6E0" w:rsidRPr="3BD9C919">
        <w:rPr>
          <w:rFonts w:eastAsia="FS Me" w:cs="FS Me"/>
          <w:b/>
          <w:bCs/>
        </w:rPr>
        <w:t>.</w:t>
      </w:r>
      <w:r w:rsidR="799A0507" w:rsidRPr="3BD9C919">
        <w:rPr>
          <w:rFonts w:eastAsia="FS Me" w:cs="FS Me"/>
          <w:b/>
          <w:bCs/>
        </w:rPr>
        <w:t xml:space="preserve"> </w:t>
      </w:r>
      <w:r w:rsidR="39D960EE" w:rsidRPr="3BD9C919">
        <w:rPr>
          <w:rFonts w:eastAsia="FS Me" w:cs="FS Me"/>
          <w:b/>
          <w:bCs/>
        </w:rPr>
        <w:t>FRAUD AND DATA PROTECTION</w:t>
      </w:r>
    </w:p>
    <w:p w14:paraId="5F324E50" w14:textId="77777777" w:rsidR="5C63CE37" w:rsidRDefault="6D2D5A3B" w:rsidP="645EA920">
      <w:pPr>
        <w:jc w:val="both"/>
        <w:rPr>
          <w:rFonts w:cs="Segoe UI"/>
          <w:sz w:val="24"/>
          <w:szCs w:val="24"/>
          <w:lang w:eastAsia="en-GB"/>
        </w:rPr>
      </w:pPr>
      <w:r w:rsidRPr="3BD9C919">
        <w:rPr>
          <w:rFonts w:cs="Segoe UI"/>
          <w:lang w:eastAsia="en-GB"/>
        </w:rPr>
        <w:t>Students are required to sign a declaration to confirm the information provided is correct. Giving intentionally false information may result in the application being suspended. Students are asked to acknowledge that the funding is given from public monies and that fraudulent claims can result in disciplinary action.</w:t>
      </w:r>
      <w:r w:rsidRPr="3BD9C919">
        <w:rPr>
          <w:rFonts w:cs="Segoe UI"/>
          <w:sz w:val="24"/>
          <w:szCs w:val="24"/>
          <w:lang w:eastAsia="en-GB"/>
        </w:rPr>
        <w:t> </w:t>
      </w:r>
    </w:p>
    <w:p w14:paraId="28A6A1C4" w14:textId="759C8BD3" w:rsidR="698057EF" w:rsidRDefault="698057EF" w:rsidP="645EA920">
      <w:pPr>
        <w:jc w:val="both"/>
        <w:rPr>
          <w:rFonts w:cs="Segoe UI"/>
          <w:b/>
          <w:bCs/>
          <w:lang w:eastAsia="en-GB"/>
        </w:rPr>
      </w:pPr>
    </w:p>
    <w:p w14:paraId="2C2DA09C" w14:textId="09D5ADF3" w:rsidR="00684077" w:rsidRPr="00684077" w:rsidRDefault="3DDD03F6" w:rsidP="645EA920">
      <w:pPr>
        <w:jc w:val="both"/>
        <w:textAlignment w:val="baseline"/>
        <w:rPr>
          <w:rFonts w:ascii="Segoe UI" w:hAnsi="Segoe UI" w:cs="Segoe UI"/>
          <w:sz w:val="18"/>
          <w:szCs w:val="18"/>
          <w:lang w:eastAsia="en-GB"/>
        </w:rPr>
      </w:pPr>
      <w:r w:rsidRPr="3BD9C919">
        <w:rPr>
          <w:rFonts w:cs="Segoe UI"/>
          <w:b/>
          <w:bCs/>
          <w:lang w:eastAsia="en-GB"/>
        </w:rPr>
        <w:t>D</w:t>
      </w:r>
      <w:r w:rsidR="6222F66F" w:rsidRPr="3BD9C919">
        <w:rPr>
          <w:rFonts w:cs="Segoe UI"/>
          <w:b/>
          <w:bCs/>
          <w:lang w:eastAsia="en-GB"/>
        </w:rPr>
        <w:t>ata Protection</w:t>
      </w:r>
      <w:r w:rsidR="6222F66F" w:rsidRPr="3BD9C919">
        <w:rPr>
          <w:rFonts w:ascii="Cambria Math" w:hAnsi="Cambria Math" w:cs="Cambria Math"/>
          <w:b/>
          <w:bCs/>
          <w:lang w:eastAsia="en-GB"/>
        </w:rPr>
        <w:t>  </w:t>
      </w:r>
      <w:r w:rsidR="6222F66F" w:rsidRPr="3BD9C919">
        <w:rPr>
          <w:rFonts w:cs="Segoe UI"/>
          <w:sz w:val="24"/>
          <w:szCs w:val="24"/>
          <w:lang w:eastAsia="en-GB"/>
        </w:rPr>
        <w:t> </w:t>
      </w:r>
    </w:p>
    <w:p w14:paraId="6D77417B" w14:textId="77777777" w:rsidR="00684077" w:rsidRPr="00684077" w:rsidRDefault="6222F66F" w:rsidP="645EA920">
      <w:pPr>
        <w:jc w:val="both"/>
        <w:textAlignment w:val="baseline"/>
        <w:rPr>
          <w:rFonts w:ascii="Segoe UI" w:hAnsi="Segoe UI" w:cs="Segoe UI"/>
          <w:sz w:val="18"/>
          <w:szCs w:val="18"/>
          <w:lang w:eastAsia="en-GB"/>
        </w:rPr>
      </w:pPr>
      <w:r w:rsidRPr="3BD9C919">
        <w:rPr>
          <w:rFonts w:cs="Segoe UI"/>
          <w:lang w:eastAsia="en-GB"/>
        </w:rPr>
        <w:t>The information students provide in the application form will only be used for the purpose of processing the application.</w:t>
      </w:r>
      <w:r w:rsidRPr="3BD9C919">
        <w:rPr>
          <w:rFonts w:ascii="Cambria Math" w:hAnsi="Cambria Math" w:cs="Segoe UI"/>
          <w:lang w:eastAsia="en-GB"/>
        </w:rPr>
        <w:t> </w:t>
      </w:r>
      <w:r w:rsidRPr="3BD9C919">
        <w:rPr>
          <w:rFonts w:cs="Segoe UI"/>
          <w:lang w:eastAsia="en-GB"/>
        </w:rPr>
        <w:t xml:space="preserve"> It may be necessary for the Assessors to contact other College staff for additional information to allow applications to be processed and for attendance monitoring purposes.</w:t>
      </w:r>
      <w:r w:rsidRPr="3BD9C919">
        <w:rPr>
          <w:rFonts w:ascii="Cambria Math" w:hAnsi="Cambria Math" w:cs="Segoe UI"/>
          <w:lang w:eastAsia="en-GB"/>
        </w:rPr>
        <w:t> </w:t>
      </w:r>
      <w:r w:rsidRPr="3BD9C919">
        <w:rPr>
          <w:rFonts w:cs="Segoe UI"/>
          <w:lang w:eastAsia="en-GB"/>
        </w:rPr>
        <w:t xml:space="preserve"> Personal and supporting information will be used by the Assessors for College/Audit purposes and record keeping.</w:t>
      </w:r>
      <w:r w:rsidRPr="3BD9C919">
        <w:rPr>
          <w:rFonts w:ascii="Cambria Math" w:hAnsi="Cambria Math" w:cs="Segoe UI"/>
          <w:lang w:eastAsia="en-GB"/>
        </w:rPr>
        <w:t>  </w:t>
      </w:r>
      <w:r w:rsidRPr="3BD9C919">
        <w:rPr>
          <w:rFonts w:ascii="Cambria Math" w:hAnsi="Cambria Math" w:cs="Cambria Math"/>
          <w:lang w:eastAsia="en-GB"/>
        </w:rPr>
        <w:t> </w:t>
      </w:r>
      <w:r w:rsidRPr="3BD9C919">
        <w:rPr>
          <w:rFonts w:cs="Segoe UI"/>
          <w:sz w:val="24"/>
          <w:szCs w:val="24"/>
          <w:lang w:eastAsia="en-GB"/>
        </w:rPr>
        <w:t> </w:t>
      </w:r>
    </w:p>
    <w:p w14:paraId="14B26921" w14:textId="1ED38832" w:rsidR="22E64AF0" w:rsidRDefault="22E64AF0" w:rsidP="645EA920">
      <w:pPr>
        <w:jc w:val="both"/>
      </w:pPr>
    </w:p>
    <w:p w14:paraId="44174CD6" w14:textId="27A06AD2" w:rsidR="5F99E463" w:rsidRDefault="54E38A17" w:rsidP="3BD9C919">
      <w:pPr>
        <w:pStyle w:val="Heading2"/>
        <w:rPr>
          <w:rFonts w:eastAsia="FS Me" w:cs="FS Me"/>
          <w:color w:val="000000" w:themeColor="text1"/>
        </w:rPr>
      </w:pPr>
      <w:r w:rsidRPr="3BD9C919">
        <w:rPr>
          <w:rFonts w:eastAsia="FS Me" w:cs="FS Me"/>
        </w:rPr>
        <w:t>11</w:t>
      </w:r>
      <w:r w:rsidR="3929845A" w:rsidRPr="3BD9C919">
        <w:rPr>
          <w:rFonts w:eastAsia="FS Me" w:cs="FS Me"/>
        </w:rPr>
        <w:t xml:space="preserve">. </w:t>
      </w:r>
      <w:r w:rsidR="2790D9A0" w:rsidRPr="3BD9C919">
        <w:rPr>
          <w:rFonts w:eastAsia="FS Me" w:cs="FS Me"/>
        </w:rPr>
        <w:t>APPEALS (INFORMAL RESOLUTION, FORMAL APPEALS AND APPEAL PANEL ARRANGEMENTS)</w:t>
      </w:r>
    </w:p>
    <w:p w14:paraId="7813800A" w14:textId="6B5BA990" w:rsidR="00626958" w:rsidRDefault="6222F66F" w:rsidP="645EA920">
      <w:pPr>
        <w:jc w:val="both"/>
      </w:pPr>
      <w:r w:rsidRPr="3BD9C919">
        <w:t>Students have the right to appeal against a decision made by the financial assessment team</w:t>
      </w:r>
      <w:r w:rsidR="0BBCD9AA" w:rsidRPr="3BD9C919">
        <w:t xml:space="preserve">. </w:t>
      </w:r>
      <w:r w:rsidRPr="3BD9C919">
        <w:t>Appeal forms are available from Student Services and must be returned to the Head of Student Services.</w:t>
      </w:r>
    </w:p>
    <w:p w14:paraId="2BA753AB" w14:textId="323B0A3D" w:rsidR="00626958" w:rsidRPr="00626958" w:rsidRDefault="00626958" w:rsidP="645EA920">
      <w:pPr>
        <w:keepNext/>
        <w:keepLines/>
        <w:jc w:val="both"/>
        <w:rPr>
          <w:rFonts w:eastAsiaTheme="minorEastAsia" w:cs="Arial"/>
          <w:b/>
          <w:bCs/>
        </w:rPr>
      </w:pPr>
    </w:p>
    <w:p w14:paraId="699C98CD" w14:textId="2803E805" w:rsidR="00626958" w:rsidRPr="00626958" w:rsidRDefault="23C90C38" w:rsidP="645EA920">
      <w:pPr>
        <w:keepNext/>
        <w:keepLines/>
        <w:rPr>
          <w:rFonts w:cstheme="majorBidi"/>
          <w:b/>
          <w:bCs/>
        </w:rPr>
      </w:pPr>
      <w:r w:rsidRPr="3BD9C919">
        <w:rPr>
          <w:rFonts w:cstheme="majorBidi"/>
          <w:b/>
          <w:bCs/>
        </w:rPr>
        <w:t xml:space="preserve">The Appeals Procedure  </w:t>
      </w:r>
    </w:p>
    <w:p w14:paraId="379ECDE9" w14:textId="15427DC5" w:rsidR="00626958" w:rsidRPr="00626958" w:rsidRDefault="1554761E" w:rsidP="645EA920">
      <w:pPr>
        <w:numPr>
          <w:ilvl w:val="0"/>
          <w:numId w:val="20"/>
        </w:numPr>
        <w:autoSpaceDE w:val="0"/>
        <w:autoSpaceDN w:val="0"/>
        <w:adjustRightInd w:val="0"/>
        <w:spacing w:after="120"/>
        <w:ind w:left="357" w:right="-28" w:hanging="357"/>
        <w:jc w:val="both"/>
        <w:rPr>
          <w:rFonts w:eastAsia="Calibri" w:cs="Arial"/>
        </w:rPr>
      </w:pPr>
      <w:r w:rsidRPr="3BD9C919">
        <w:rPr>
          <w:rFonts w:eastAsia="Calibri" w:cs="Arial"/>
        </w:rPr>
        <w:t xml:space="preserve">A student must make best effort to resolve any issues arising from the decision reached on their eligibility for financial support, in informal discussion with a </w:t>
      </w:r>
      <w:r w:rsidR="518FF349" w:rsidRPr="3BD9C919">
        <w:rPr>
          <w:rFonts w:eastAsia="Calibri" w:cs="Arial"/>
        </w:rPr>
        <w:t xml:space="preserve">member of the student funding team. </w:t>
      </w:r>
    </w:p>
    <w:p w14:paraId="624E2A86" w14:textId="58DDFD0C" w:rsidR="00626958" w:rsidRPr="00626958" w:rsidRDefault="1554761E" w:rsidP="645EA920">
      <w:pPr>
        <w:numPr>
          <w:ilvl w:val="0"/>
          <w:numId w:val="20"/>
        </w:numPr>
        <w:suppressAutoHyphens/>
        <w:spacing w:after="120"/>
        <w:ind w:left="357" w:hanging="357"/>
        <w:jc w:val="both"/>
        <w:rPr>
          <w:rFonts w:eastAsiaTheme="minorEastAsia" w:cstheme="minorBidi"/>
        </w:rPr>
      </w:pPr>
      <w:r w:rsidRPr="3BD9C919">
        <w:rPr>
          <w:rFonts w:eastAsiaTheme="minorEastAsia" w:cstheme="minorBidi"/>
        </w:rPr>
        <w:t>In the event that the issue cannot be resolved, a student wishing to appeal against a decision made by a Student</w:t>
      </w:r>
      <w:r w:rsidR="33712DEA" w:rsidRPr="3BD9C919">
        <w:rPr>
          <w:rFonts w:eastAsiaTheme="minorEastAsia" w:cstheme="minorBidi"/>
        </w:rPr>
        <w:t xml:space="preserve"> Funding </w:t>
      </w:r>
      <w:r w:rsidRPr="3BD9C919">
        <w:rPr>
          <w:rFonts w:eastAsiaTheme="minorEastAsia" w:cstheme="minorBidi"/>
        </w:rPr>
        <w:t>Adviser</w:t>
      </w:r>
      <w:r w:rsidR="35EB20AA" w:rsidRPr="3BD9C919">
        <w:rPr>
          <w:rFonts w:eastAsiaTheme="minorEastAsia" w:cstheme="minorBidi"/>
        </w:rPr>
        <w:t xml:space="preserve"> or Team Leader</w:t>
      </w:r>
      <w:r w:rsidRPr="3BD9C919">
        <w:rPr>
          <w:rFonts w:eastAsiaTheme="minorEastAsia" w:cstheme="minorBidi"/>
        </w:rPr>
        <w:t xml:space="preserve"> must lodge their appeal in writing with the </w:t>
      </w:r>
      <w:r w:rsidRPr="3BD9C919">
        <w:rPr>
          <w:rFonts w:eastAsiaTheme="minorEastAsia" w:cstheme="minorBidi"/>
        </w:rPr>
        <w:lastRenderedPageBreak/>
        <w:t>Head of Student Services within 10 working days of the date of the award email containing the outcome of the assessment for financial support. Grounds for appeal should be clearly stated and supporting evidence provided.</w:t>
      </w:r>
    </w:p>
    <w:p w14:paraId="6BC25070" w14:textId="77777777" w:rsidR="00626958" w:rsidRPr="00626958" w:rsidRDefault="23C90C38" w:rsidP="645EA920">
      <w:pPr>
        <w:numPr>
          <w:ilvl w:val="0"/>
          <w:numId w:val="20"/>
        </w:numPr>
        <w:autoSpaceDE w:val="0"/>
        <w:autoSpaceDN w:val="0"/>
        <w:adjustRightInd w:val="0"/>
        <w:jc w:val="both"/>
        <w:rPr>
          <w:rFonts w:eastAsia="Calibri" w:cs="Arial"/>
        </w:rPr>
      </w:pPr>
      <w:r w:rsidRPr="3BD9C919">
        <w:rPr>
          <w:rFonts w:eastAsia="Calibri" w:cs="Arial"/>
        </w:rPr>
        <w:t xml:space="preserve">Appeals against a financial support decision will only be considered on the grounds of one of the following: </w:t>
      </w:r>
    </w:p>
    <w:p w14:paraId="1894B8E6" w14:textId="77777777" w:rsidR="00626958" w:rsidRPr="00626958" w:rsidRDefault="23C90C38" w:rsidP="645EA920">
      <w:pPr>
        <w:numPr>
          <w:ilvl w:val="0"/>
          <w:numId w:val="29"/>
        </w:numPr>
        <w:spacing w:before="120" w:after="100" w:afterAutospacing="1"/>
        <w:ind w:left="709" w:hanging="284"/>
        <w:jc w:val="both"/>
        <w:rPr>
          <w:rFonts w:cstheme="minorBidi"/>
        </w:rPr>
      </w:pPr>
      <w:r w:rsidRPr="3BD9C919">
        <w:rPr>
          <w:rFonts w:cstheme="minorBidi"/>
        </w:rPr>
        <w:t xml:space="preserve">The process of decision making in respect of an application did not follow the prescribed procedure or is deemed to be unfair. </w:t>
      </w:r>
    </w:p>
    <w:p w14:paraId="1C860BB9" w14:textId="77777777" w:rsidR="00626958" w:rsidRPr="00626958" w:rsidRDefault="00626958" w:rsidP="3BD9C919">
      <w:pPr>
        <w:numPr>
          <w:ilvl w:val="0"/>
          <w:numId w:val="29"/>
        </w:numPr>
        <w:spacing w:before="120" w:after="100" w:afterAutospacing="1"/>
        <w:ind w:left="709" w:hanging="284"/>
        <w:jc w:val="both"/>
        <w:rPr>
          <w:rFonts w:cstheme="minorBidi"/>
        </w:rPr>
      </w:pPr>
      <w:r w:rsidRPr="3BD9C919">
        <w:rPr>
          <w:rFonts w:cstheme="minorBidi"/>
        </w:rPr>
        <w:t xml:space="preserve">Pertinent </w:t>
      </w:r>
      <w:bookmarkStart w:id="1" w:name="_Int_fplwbbuK"/>
      <w:r w:rsidRPr="3BD9C919">
        <w:rPr>
          <w:rFonts w:cstheme="minorBidi"/>
        </w:rPr>
        <w:t>new information</w:t>
      </w:r>
      <w:bookmarkEnd w:id="1"/>
      <w:r w:rsidRPr="3BD9C919">
        <w:rPr>
          <w:rFonts w:cstheme="minorBidi"/>
        </w:rPr>
        <w:t xml:space="preserve"> is available which was not included in the original application. </w:t>
      </w:r>
    </w:p>
    <w:p w14:paraId="5D7C8C93" w14:textId="77777777" w:rsidR="00626958" w:rsidRPr="00626958" w:rsidRDefault="00626958" w:rsidP="00753BAE">
      <w:pPr>
        <w:numPr>
          <w:ilvl w:val="0"/>
          <w:numId w:val="20"/>
        </w:numPr>
        <w:autoSpaceDE w:val="0"/>
        <w:autoSpaceDN w:val="0"/>
        <w:adjustRightInd w:val="0"/>
        <w:spacing w:after="120"/>
        <w:ind w:left="357" w:hanging="357"/>
        <w:jc w:val="both"/>
        <w:rPr>
          <w:rFonts w:eastAsia="Calibri" w:cs="Arial"/>
          <w:color w:val="000000"/>
        </w:rPr>
      </w:pPr>
      <w:r w:rsidRPr="3BD9C919">
        <w:rPr>
          <w:rFonts w:eastAsia="Calibri" w:cs="Arial"/>
          <w:color w:val="000000" w:themeColor="text1"/>
        </w:rPr>
        <w:t xml:space="preserve">Appeals against rules governing funds will not be accepted. </w:t>
      </w:r>
    </w:p>
    <w:p w14:paraId="0E29D17A" w14:textId="77777777" w:rsidR="00626958" w:rsidRPr="00626958" w:rsidRDefault="00626958" w:rsidP="00753BAE">
      <w:pPr>
        <w:numPr>
          <w:ilvl w:val="0"/>
          <w:numId w:val="20"/>
        </w:numPr>
        <w:autoSpaceDE w:val="0"/>
        <w:autoSpaceDN w:val="0"/>
        <w:adjustRightInd w:val="0"/>
        <w:spacing w:after="120"/>
        <w:ind w:left="357" w:hanging="357"/>
        <w:jc w:val="both"/>
        <w:rPr>
          <w:rFonts w:eastAsia="Calibri" w:cs="Arial"/>
          <w:color w:val="000000"/>
        </w:rPr>
      </w:pPr>
      <w:r w:rsidRPr="3BD9C919">
        <w:rPr>
          <w:rFonts w:eastAsia="Calibri" w:cs="Arial"/>
          <w:color w:val="000000" w:themeColor="text1"/>
        </w:rPr>
        <w:t xml:space="preserve">The Head of Student Services reserves the right to reject any appeal immediately if it clearly does not fall within the grounds stated above. </w:t>
      </w:r>
    </w:p>
    <w:p w14:paraId="7555E246" w14:textId="77777777" w:rsidR="00626958" w:rsidRPr="00626958" w:rsidRDefault="00626958" w:rsidP="3BD9C919">
      <w:pPr>
        <w:numPr>
          <w:ilvl w:val="0"/>
          <w:numId w:val="20"/>
        </w:numPr>
        <w:suppressAutoHyphens/>
        <w:spacing w:after="120"/>
        <w:ind w:left="357" w:hanging="357"/>
        <w:jc w:val="both"/>
        <w:rPr>
          <w:rFonts w:eastAsiaTheme="minorEastAsia" w:cstheme="minorBidi"/>
        </w:rPr>
      </w:pPr>
      <w:r w:rsidRPr="3BD9C919">
        <w:rPr>
          <w:rFonts w:eastAsiaTheme="minorEastAsia" w:cstheme="minorBidi"/>
        </w:rPr>
        <w:t>If it is deemed that there are valid grounds, the Head of Student Services will convene an Appeal Panel, normally within 10 working days. The appellant and the Student Services staff member who made the assessment will be present to establish the facts of the matter to the satisfaction of the Appeal Panel.</w:t>
      </w:r>
    </w:p>
    <w:p w14:paraId="7AD69708" w14:textId="77777777" w:rsidR="00626958" w:rsidRPr="00626958" w:rsidRDefault="00626958" w:rsidP="00753BAE">
      <w:pPr>
        <w:numPr>
          <w:ilvl w:val="0"/>
          <w:numId w:val="20"/>
        </w:numPr>
        <w:autoSpaceDE w:val="0"/>
        <w:autoSpaceDN w:val="0"/>
        <w:adjustRightInd w:val="0"/>
        <w:spacing w:after="120"/>
        <w:ind w:left="357" w:right="-28" w:hanging="357"/>
        <w:jc w:val="both"/>
        <w:rPr>
          <w:rFonts w:eastAsia="Calibri" w:cs="Arial"/>
          <w:color w:val="000000"/>
        </w:rPr>
      </w:pPr>
      <w:r w:rsidRPr="3BD9C919">
        <w:rPr>
          <w:rFonts w:eastAsia="Calibri" w:cs="Arial"/>
          <w:color w:val="000000" w:themeColor="text1"/>
        </w:rPr>
        <w:t xml:space="preserve">The appellant shall be advised in writing as follows: </w:t>
      </w:r>
    </w:p>
    <w:p w14:paraId="156CF4A3" w14:textId="77777777" w:rsidR="00626958" w:rsidRPr="00626958" w:rsidRDefault="00626958" w:rsidP="3BD9C919">
      <w:pPr>
        <w:numPr>
          <w:ilvl w:val="0"/>
          <w:numId w:val="29"/>
        </w:numPr>
        <w:spacing w:before="120" w:after="100" w:afterAutospacing="1"/>
        <w:ind w:left="709" w:hanging="284"/>
        <w:jc w:val="both"/>
        <w:rPr>
          <w:rFonts w:cstheme="minorBidi"/>
          <w:color w:val="000000" w:themeColor="text1"/>
        </w:rPr>
      </w:pPr>
      <w:r w:rsidRPr="3BD9C919">
        <w:rPr>
          <w:rFonts w:cstheme="minorBidi"/>
        </w:rPr>
        <w:t xml:space="preserve">They are entitled to give evidence to the Appeal Panel in person or via online platform, and may be accompanied or represented, if so desired, by a friend or colleague. </w:t>
      </w:r>
    </w:p>
    <w:p w14:paraId="0FF1C5E5" w14:textId="77777777" w:rsidR="00626958" w:rsidRPr="00626958" w:rsidRDefault="00626958" w:rsidP="3BD9C919">
      <w:pPr>
        <w:numPr>
          <w:ilvl w:val="0"/>
          <w:numId w:val="29"/>
        </w:numPr>
        <w:spacing w:before="120" w:after="100" w:afterAutospacing="1"/>
        <w:ind w:left="709" w:hanging="284"/>
        <w:jc w:val="both"/>
        <w:rPr>
          <w:rFonts w:cstheme="minorBidi"/>
        </w:rPr>
      </w:pPr>
      <w:r w:rsidRPr="3BD9C919">
        <w:rPr>
          <w:rFonts w:cstheme="minorBidi"/>
        </w:rPr>
        <w:t>They have a right to submit a written statement for consideration by the Panel. Any such statement must reach the Head of Student Services at least 5 working days prior to the hearing.</w:t>
      </w:r>
    </w:p>
    <w:p w14:paraId="494189E7" w14:textId="77777777" w:rsidR="00626958" w:rsidRPr="00626958" w:rsidRDefault="00626958" w:rsidP="3BD9C919">
      <w:pPr>
        <w:numPr>
          <w:ilvl w:val="0"/>
          <w:numId w:val="29"/>
        </w:numPr>
        <w:spacing w:before="120" w:after="100" w:afterAutospacing="1"/>
        <w:ind w:left="709" w:hanging="284"/>
        <w:jc w:val="both"/>
        <w:rPr>
          <w:rFonts w:cstheme="minorBidi"/>
        </w:rPr>
      </w:pPr>
      <w:r w:rsidRPr="3BD9C919">
        <w:rPr>
          <w:rFonts w:cstheme="minorBidi"/>
        </w:rPr>
        <w:t>They</w:t>
      </w:r>
      <w:r w:rsidRPr="3BD9C919">
        <w:rPr>
          <w:rFonts w:cstheme="minorBidi"/>
          <w:color w:val="FF0000"/>
        </w:rPr>
        <w:t xml:space="preserve"> </w:t>
      </w:r>
      <w:r w:rsidRPr="3BD9C919">
        <w:rPr>
          <w:rFonts w:cstheme="minorBidi"/>
        </w:rPr>
        <w:t xml:space="preserve">may call witnesses to attend the hearing, but the responsibility for their attendance rests with the appellant. </w:t>
      </w:r>
    </w:p>
    <w:p w14:paraId="72544718" w14:textId="77777777" w:rsidR="00626958" w:rsidRPr="00626958" w:rsidRDefault="00626958" w:rsidP="3BD9C919">
      <w:pPr>
        <w:numPr>
          <w:ilvl w:val="0"/>
          <w:numId w:val="29"/>
        </w:numPr>
        <w:spacing w:before="120" w:after="100" w:afterAutospacing="1"/>
        <w:ind w:left="709" w:hanging="284"/>
        <w:jc w:val="both"/>
        <w:rPr>
          <w:rFonts w:cstheme="minorBidi"/>
        </w:rPr>
      </w:pPr>
      <w:r w:rsidRPr="3BD9C919">
        <w:rPr>
          <w:rFonts w:cstheme="minorBidi"/>
        </w:rPr>
        <w:t>They</w:t>
      </w:r>
      <w:r w:rsidRPr="3BD9C919">
        <w:rPr>
          <w:rFonts w:cstheme="minorBidi"/>
          <w:color w:val="FF0000"/>
        </w:rPr>
        <w:t xml:space="preserve"> </w:t>
      </w:r>
      <w:r w:rsidRPr="3BD9C919">
        <w:rPr>
          <w:rFonts w:cstheme="minorBidi"/>
        </w:rPr>
        <w:t xml:space="preserve">shall inform the Head of Student Services, at least 5 working days prior to the hearing, of their intentions in respect of personal attendance and of the names of any friend or witnesses who will be attending or giving evidence. </w:t>
      </w:r>
    </w:p>
    <w:p w14:paraId="5B86901B" w14:textId="54235877" w:rsidR="00626958" w:rsidRPr="00626958" w:rsidRDefault="00626958" w:rsidP="00753BAE">
      <w:pPr>
        <w:numPr>
          <w:ilvl w:val="0"/>
          <w:numId w:val="20"/>
        </w:numPr>
        <w:autoSpaceDE w:val="0"/>
        <w:autoSpaceDN w:val="0"/>
        <w:adjustRightInd w:val="0"/>
        <w:jc w:val="both"/>
        <w:rPr>
          <w:rFonts w:eastAsia="Calibri" w:cs="Arial"/>
          <w:color w:val="000000"/>
        </w:rPr>
      </w:pPr>
      <w:r w:rsidRPr="3BD9C919">
        <w:rPr>
          <w:rFonts w:eastAsia="Calibri" w:cs="Arial"/>
          <w:color w:val="000000" w:themeColor="text1"/>
        </w:rPr>
        <w:t xml:space="preserve">Written evidence shall be made available to the Appeals Panel, to the appellant prior to the hearing. </w:t>
      </w:r>
    </w:p>
    <w:p w14:paraId="5453375F" w14:textId="77777777" w:rsidR="00626958" w:rsidRPr="00626958" w:rsidRDefault="00626958" w:rsidP="15F86AC1">
      <w:pPr>
        <w:autoSpaceDE w:val="0"/>
        <w:autoSpaceDN w:val="0"/>
        <w:adjustRightInd w:val="0"/>
        <w:spacing w:after="200"/>
        <w:ind w:left="360" w:right="-28"/>
        <w:jc w:val="both"/>
        <w:rPr>
          <w:rFonts w:eastAsia="Calibri" w:cs="Arial"/>
          <w:color w:val="000000"/>
        </w:rPr>
      </w:pPr>
      <w:r w:rsidRPr="3BD9C919">
        <w:rPr>
          <w:rFonts w:eastAsia="Calibri" w:cs="Arial"/>
          <w:color w:val="000000" w:themeColor="text1"/>
        </w:rPr>
        <w:t xml:space="preserve">The Appeal Panel should be quorate with the following: </w:t>
      </w:r>
    </w:p>
    <w:p w14:paraId="17801001" w14:textId="77777777" w:rsidR="00626958" w:rsidRPr="00626958" w:rsidRDefault="00626958" w:rsidP="3BD9C919">
      <w:pPr>
        <w:numPr>
          <w:ilvl w:val="0"/>
          <w:numId w:val="29"/>
        </w:numPr>
        <w:spacing w:after="100" w:afterAutospacing="1"/>
        <w:ind w:left="709" w:hanging="284"/>
        <w:jc w:val="both"/>
        <w:rPr>
          <w:rFonts w:cstheme="minorBidi"/>
        </w:rPr>
      </w:pPr>
      <w:r w:rsidRPr="3BD9C919">
        <w:rPr>
          <w:rFonts w:cstheme="minorBidi"/>
        </w:rPr>
        <w:t xml:space="preserve">Head of Student Services who will act as Chair. </w:t>
      </w:r>
    </w:p>
    <w:p w14:paraId="26F2BDB2" w14:textId="77777777" w:rsidR="00626958" w:rsidRPr="00626958" w:rsidRDefault="00626958" w:rsidP="3BD9C919">
      <w:pPr>
        <w:numPr>
          <w:ilvl w:val="0"/>
          <w:numId w:val="29"/>
        </w:numPr>
        <w:spacing w:after="100" w:afterAutospacing="1"/>
        <w:ind w:left="709" w:hanging="284"/>
        <w:jc w:val="both"/>
        <w:rPr>
          <w:rFonts w:cstheme="minorBidi"/>
        </w:rPr>
      </w:pPr>
      <w:r w:rsidRPr="3BD9C919">
        <w:rPr>
          <w:rFonts w:cstheme="minorBidi"/>
        </w:rPr>
        <w:t xml:space="preserve">A representative of the Students’ Union. </w:t>
      </w:r>
    </w:p>
    <w:p w14:paraId="49642C81" w14:textId="42DDA236" w:rsidR="00626958" w:rsidRPr="00626958" w:rsidRDefault="00626958" w:rsidP="3BD9C919">
      <w:pPr>
        <w:numPr>
          <w:ilvl w:val="0"/>
          <w:numId w:val="29"/>
        </w:numPr>
        <w:spacing w:after="100" w:afterAutospacing="1"/>
        <w:ind w:left="709" w:hanging="284"/>
        <w:jc w:val="both"/>
        <w:rPr>
          <w:rFonts w:cstheme="minorBidi"/>
        </w:rPr>
      </w:pPr>
      <w:r w:rsidRPr="3BD9C919">
        <w:rPr>
          <w:rFonts w:cstheme="minorBidi"/>
        </w:rPr>
        <w:t xml:space="preserve">A </w:t>
      </w:r>
      <w:r w:rsidR="00C477D4" w:rsidRPr="3BD9C919">
        <w:rPr>
          <w:rFonts w:cstheme="minorBidi"/>
        </w:rPr>
        <w:t>member of the senior management team</w:t>
      </w:r>
    </w:p>
    <w:p w14:paraId="2D8ACD63" w14:textId="57F11B7F" w:rsidR="15F86AC1" w:rsidRDefault="00626958" w:rsidP="3BD9C919">
      <w:pPr>
        <w:numPr>
          <w:ilvl w:val="0"/>
          <w:numId w:val="29"/>
        </w:numPr>
        <w:spacing w:afterAutospacing="1"/>
        <w:ind w:left="709" w:hanging="284"/>
        <w:jc w:val="both"/>
        <w:rPr>
          <w:rFonts w:cstheme="minorBidi"/>
        </w:rPr>
      </w:pPr>
      <w:r w:rsidRPr="3BD9C919">
        <w:rPr>
          <w:rFonts w:cstheme="minorBidi"/>
        </w:rPr>
        <w:t xml:space="preserve">A Student Services Officer will act as secretary to the Panel but will not have a vote. </w:t>
      </w:r>
    </w:p>
    <w:p w14:paraId="39A56902" w14:textId="77777777" w:rsidR="00626958" w:rsidRPr="00626958" w:rsidRDefault="00626958" w:rsidP="3BD9C919">
      <w:pPr>
        <w:keepNext/>
        <w:keepLines/>
        <w:jc w:val="both"/>
        <w:outlineLvl w:val="1"/>
        <w:rPr>
          <w:rFonts w:cstheme="majorBidi"/>
          <w:b/>
          <w:bCs/>
        </w:rPr>
      </w:pPr>
      <w:r w:rsidRPr="3BD9C919">
        <w:rPr>
          <w:rFonts w:cstheme="majorBidi"/>
          <w:b/>
          <w:bCs/>
        </w:rPr>
        <w:t xml:space="preserve">The Hearing of an Appeal  </w:t>
      </w:r>
    </w:p>
    <w:p w14:paraId="19BA5742" w14:textId="77777777" w:rsidR="00626958" w:rsidRPr="00626958" w:rsidRDefault="00626958" w:rsidP="00753BAE">
      <w:pPr>
        <w:numPr>
          <w:ilvl w:val="0"/>
          <w:numId w:val="25"/>
        </w:numPr>
        <w:autoSpaceDE w:val="0"/>
        <w:autoSpaceDN w:val="0"/>
        <w:adjustRightInd w:val="0"/>
        <w:spacing w:after="200"/>
        <w:ind w:right="-28"/>
        <w:jc w:val="both"/>
        <w:rPr>
          <w:rFonts w:eastAsia="Calibri" w:cs="Arial"/>
          <w:color w:val="000000"/>
        </w:rPr>
      </w:pPr>
      <w:r w:rsidRPr="3BD9C919">
        <w:rPr>
          <w:rFonts w:eastAsia="Calibri" w:cs="Arial"/>
          <w:color w:val="000000" w:themeColor="text1"/>
        </w:rPr>
        <w:t xml:space="preserve">The Appeal will be heard as soon as possible and normally within 10 working days of a valid appeal being lodged. </w:t>
      </w:r>
    </w:p>
    <w:p w14:paraId="1CB2372D" w14:textId="77777777" w:rsidR="00626958" w:rsidRPr="00626958" w:rsidRDefault="00626958" w:rsidP="00753BAE">
      <w:pPr>
        <w:numPr>
          <w:ilvl w:val="0"/>
          <w:numId w:val="25"/>
        </w:numPr>
        <w:autoSpaceDE w:val="0"/>
        <w:autoSpaceDN w:val="0"/>
        <w:adjustRightInd w:val="0"/>
        <w:spacing w:after="200"/>
        <w:ind w:right="-28"/>
        <w:jc w:val="both"/>
        <w:rPr>
          <w:rFonts w:eastAsia="Calibri" w:cs="Arial"/>
          <w:color w:val="000000"/>
        </w:rPr>
      </w:pPr>
      <w:r w:rsidRPr="3BD9C919">
        <w:rPr>
          <w:rFonts w:eastAsia="Calibri" w:cs="Arial"/>
          <w:color w:val="000000" w:themeColor="text1"/>
        </w:rPr>
        <w:t xml:space="preserve">The appellant (and if the appellant so chooses, a friend) and the assessing Student Services Adviser shall be entitled to be present throughout the giving and receiving of evidence but must withdraw when this is completed. </w:t>
      </w:r>
    </w:p>
    <w:p w14:paraId="7BFB75A9" w14:textId="77777777" w:rsidR="00626958" w:rsidRPr="00626958" w:rsidRDefault="00626958" w:rsidP="00753BAE">
      <w:pPr>
        <w:numPr>
          <w:ilvl w:val="0"/>
          <w:numId w:val="25"/>
        </w:numPr>
        <w:autoSpaceDE w:val="0"/>
        <w:autoSpaceDN w:val="0"/>
        <w:adjustRightInd w:val="0"/>
        <w:spacing w:after="120"/>
        <w:ind w:left="357" w:right="-539" w:hanging="357"/>
        <w:jc w:val="both"/>
        <w:rPr>
          <w:rFonts w:eastAsia="Calibri" w:cs="Arial"/>
          <w:color w:val="000000"/>
        </w:rPr>
      </w:pPr>
      <w:r w:rsidRPr="3BD9C919">
        <w:rPr>
          <w:rFonts w:eastAsia="Calibri" w:cs="Arial"/>
          <w:color w:val="000000" w:themeColor="text1"/>
        </w:rPr>
        <w:t xml:space="preserve">Evidence shall be taken in the following order: </w:t>
      </w:r>
    </w:p>
    <w:p w14:paraId="78DDDD10" w14:textId="77777777" w:rsidR="00626958" w:rsidRPr="00626958" w:rsidRDefault="00626958" w:rsidP="3BD9C919">
      <w:pPr>
        <w:numPr>
          <w:ilvl w:val="0"/>
          <w:numId w:val="29"/>
        </w:numPr>
        <w:spacing w:after="100" w:afterAutospacing="1"/>
        <w:ind w:left="709" w:hanging="284"/>
        <w:jc w:val="both"/>
        <w:rPr>
          <w:rFonts w:cstheme="minorBidi"/>
        </w:rPr>
      </w:pPr>
      <w:r w:rsidRPr="3BD9C919">
        <w:rPr>
          <w:rFonts w:cstheme="minorBidi"/>
        </w:rPr>
        <w:t>The appellant.</w:t>
      </w:r>
    </w:p>
    <w:p w14:paraId="727694A3" w14:textId="77777777" w:rsidR="00626958" w:rsidRPr="00626958" w:rsidRDefault="00626958" w:rsidP="3BD9C919">
      <w:pPr>
        <w:numPr>
          <w:ilvl w:val="0"/>
          <w:numId w:val="29"/>
        </w:numPr>
        <w:spacing w:after="100" w:afterAutospacing="1"/>
        <w:ind w:left="709" w:hanging="284"/>
        <w:jc w:val="both"/>
        <w:rPr>
          <w:rFonts w:cstheme="minorBidi"/>
        </w:rPr>
      </w:pPr>
      <w:r w:rsidRPr="3BD9C919">
        <w:rPr>
          <w:rFonts w:cstheme="minorBidi"/>
        </w:rPr>
        <w:lastRenderedPageBreak/>
        <w:t xml:space="preserve">The appellant's friend and witnesses in support of the appellant. </w:t>
      </w:r>
    </w:p>
    <w:p w14:paraId="4A312BB9" w14:textId="77777777" w:rsidR="00626958" w:rsidRPr="00626958" w:rsidRDefault="00626958" w:rsidP="3BD9C919">
      <w:pPr>
        <w:numPr>
          <w:ilvl w:val="0"/>
          <w:numId w:val="29"/>
        </w:numPr>
        <w:spacing w:after="100" w:afterAutospacing="1"/>
        <w:ind w:left="709" w:hanging="284"/>
        <w:jc w:val="both"/>
        <w:rPr>
          <w:rFonts w:cstheme="minorBidi"/>
        </w:rPr>
      </w:pPr>
      <w:r w:rsidRPr="3BD9C919">
        <w:rPr>
          <w:rFonts w:cstheme="minorBidi"/>
        </w:rPr>
        <w:t>A Student Services Adviser.</w:t>
      </w:r>
    </w:p>
    <w:p w14:paraId="5B673172" w14:textId="77777777" w:rsidR="00626958" w:rsidRPr="00626958" w:rsidRDefault="00626958" w:rsidP="3BD9C919">
      <w:pPr>
        <w:numPr>
          <w:ilvl w:val="0"/>
          <w:numId w:val="29"/>
        </w:numPr>
        <w:spacing w:after="100" w:afterAutospacing="1"/>
        <w:ind w:left="709" w:hanging="284"/>
        <w:jc w:val="both"/>
        <w:rPr>
          <w:rFonts w:cstheme="minorBidi"/>
        </w:rPr>
      </w:pPr>
      <w:r w:rsidRPr="3BD9C919">
        <w:rPr>
          <w:rFonts w:cstheme="minorBidi"/>
        </w:rPr>
        <w:t>Other witnesses, if any.</w:t>
      </w:r>
    </w:p>
    <w:p w14:paraId="65265548" w14:textId="68A7204D" w:rsidR="15F86AC1" w:rsidRDefault="00626958" w:rsidP="3BD9C919">
      <w:pPr>
        <w:numPr>
          <w:ilvl w:val="0"/>
          <w:numId w:val="29"/>
        </w:numPr>
        <w:spacing w:afterAutospacing="1"/>
        <w:ind w:left="709" w:hanging="284"/>
        <w:jc w:val="both"/>
        <w:rPr>
          <w:rFonts w:cstheme="minorBidi"/>
        </w:rPr>
      </w:pPr>
      <w:r w:rsidRPr="3BD9C919">
        <w:rPr>
          <w:rFonts w:cstheme="minorBidi"/>
        </w:rPr>
        <w:t xml:space="preserve">The appellant. </w:t>
      </w:r>
    </w:p>
    <w:p w14:paraId="73CC1436" w14:textId="77777777" w:rsidR="00626958" w:rsidRPr="00626958" w:rsidRDefault="00626958" w:rsidP="3BD9C919">
      <w:pPr>
        <w:numPr>
          <w:ilvl w:val="0"/>
          <w:numId w:val="25"/>
        </w:numPr>
        <w:suppressAutoHyphens/>
        <w:spacing w:after="120"/>
        <w:ind w:left="357" w:hanging="357"/>
        <w:jc w:val="both"/>
        <w:rPr>
          <w:rFonts w:eastAsiaTheme="minorEastAsia" w:cstheme="minorBidi"/>
        </w:rPr>
      </w:pPr>
      <w:r w:rsidRPr="3BD9C919">
        <w:rPr>
          <w:rFonts w:eastAsiaTheme="minorEastAsia" w:cstheme="minorBidi"/>
        </w:rPr>
        <w:t>Where the appellant does not appear in person, the Appeal Panel may nevertheless proceed.</w:t>
      </w:r>
    </w:p>
    <w:p w14:paraId="7730438A" w14:textId="77777777" w:rsidR="00626958" w:rsidRPr="00626958" w:rsidRDefault="00626958" w:rsidP="00753BAE">
      <w:pPr>
        <w:numPr>
          <w:ilvl w:val="0"/>
          <w:numId w:val="25"/>
        </w:numPr>
        <w:autoSpaceDE w:val="0"/>
        <w:autoSpaceDN w:val="0"/>
        <w:adjustRightInd w:val="0"/>
        <w:spacing w:after="120"/>
        <w:ind w:left="357" w:right="-28" w:hanging="357"/>
        <w:jc w:val="both"/>
        <w:rPr>
          <w:rFonts w:eastAsia="Calibri" w:cs="Arial"/>
          <w:color w:val="000000"/>
        </w:rPr>
      </w:pPr>
      <w:r w:rsidRPr="3BD9C919">
        <w:rPr>
          <w:rFonts w:eastAsia="Calibri" w:cs="Arial"/>
          <w:color w:val="000000" w:themeColor="text1"/>
        </w:rPr>
        <w:t xml:space="preserve">When the giving and receiving of evidence is concluded the Appeal Panel shall deliberate with the secretary present. The findings shall be reached by simple majority vote, with the Chair having a second or casting vote where this proves to be necessary. </w:t>
      </w:r>
    </w:p>
    <w:p w14:paraId="119C02F1" w14:textId="77777777" w:rsidR="00626958" w:rsidRPr="00626958" w:rsidRDefault="00626958" w:rsidP="00753BAE">
      <w:pPr>
        <w:numPr>
          <w:ilvl w:val="0"/>
          <w:numId w:val="25"/>
        </w:numPr>
        <w:autoSpaceDE w:val="0"/>
        <w:autoSpaceDN w:val="0"/>
        <w:adjustRightInd w:val="0"/>
        <w:spacing w:after="120"/>
        <w:ind w:left="357" w:right="-28" w:hanging="357"/>
        <w:jc w:val="both"/>
        <w:rPr>
          <w:rFonts w:eastAsia="Calibri" w:cs="Arial"/>
          <w:color w:val="000000"/>
        </w:rPr>
      </w:pPr>
      <w:r w:rsidRPr="3BD9C919">
        <w:rPr>
          <w:rFonts w:eastAsia="Calibri" w:cs="Arial"/>
          <w:color w:val="000000" w:themeColor="text1"/>
        </w:rPr>
        <w:t xml:space="preserve">The Appeal Panel shall inform the appellant of its decision immediately, or if the appellant is not present, within five working days of the hearing. </w:t>
      </w:r>
    </w:p>
    <w:p w14:paraId="29298A21" w14:textId="77777777" w:rsidR="00626958" w:rsidRPr="00626958" w:rsidRDefault="00626958" w:rsidP="00753BAE">
      <w:pPr>
        <w:numPr>
          <w:ilvl w:val="0"/>
          <w:numId w:val="25"/>
        </w:numPr>
        <w:autoSpaceDE w:val="0"/>
        <w:autoSpaceDN w:val="0"/>
        <w:adjustRightInd w:val="0"/>
        <w:spacing w:after="120"/>
        <w:ind w:left="357" w:right="-28" w:hanging="357"/>
        <w:jc w:val="both"/>
        <w:rPr>
          <w:rFonts w:eastAsia="Calibri" w:cs="Arial"/>
          <w:color w:val="000000"/>
        </w:rPr>
      </w:pPr>
      <w:r w:rsidRPr="3BD9C919">
        <w:rPr>
          <w:rFonts w:eastAsia="Calibri" w:cs="Arial"/>
          <w:color w:val="000000" w:themeColor="text1"/>
        </w:rPr>
        <w:t xml:space="preserve">The findings shall be recorded, and the Student Services Officer shall be advised of the findings in writing, by the Chair of the Appeals Panel, within 5 working days of the hearing. </w:t>
      </w:r>
    </w:p>
    <w:p w14:paraId="39A4DEC4" w14:textId="77777777" w:rsidR="00626958" w:rsidRPr="00626958" w:rsidRDefault="00626958" w:rsidP="00753BAE">
      <w:pPr>
        <w:numPr>
          <w:ilvl w:val="0"/>
          <w:numId w:val="25"/>
        </w:numPr>
        <w:autoSpaceDE w:val="0"/>
        <w:autoSpaceDN w:val="0"/>
        <w:adjustRightInd w:val="0"/>
        <w:spacing w:after="120"/>
        <w:ind w:left="357" w:right="-28" w:hanging="357"/>
        <w:jc w:val="both"/>
        <w:rPr>
          <w:rFonts w:eastAsia="Calibri" w:cs="Arial"/>
          <w:color w:val="000000"/>
        </w:rPr>
      </w:pPr>
      <w:r w:rsidRPr="3BD9C919">
        <w:rPr>
          <w:rFonts w:eastAsia="Calibri" w:cs="Arial"/>
          <w:color w:val="000000" w:themeColor="text1"/>
        </w:rPr>
        <w:t xml:space="preserve">The findings of the Appeal Panel shall be final. </w:t>
      </w:r>
    </w:p>
    <w:p w14:paraId="0502E9B0" w14:textId="787CE287" w:rsidR="00626958" w:rsidRPr="00626958" w:rsidRDefault="00626958" w:rsidP="00753BAE">
      <w:pPr>
        <w:numPr>
          <w:ilvl w:val="0"/>
          <w:numId w:val="25"/>
        </w:numPr>
        <w:autoSpaceDE w:val="0"/>
        <w:autoSpaceDN w:val="0"/>
        <w:adjustRightInd w:val="0"/>
        <w:spacing w:after="120"/>
        <w:ind w:left="357" w:right="-28" w:hanging="357"/>
        <w:jc w:val="both"/>
        <w:rPr>
          <w:rFonts w:eastAsia="Calibri" w:cs="Arial"/>
          <w:color w:val="000000"/>
        </w:rPr>
      </w:pPr>
      <w:r w:rsidRPr="3BD9C919">
        <w:rPr>
          <w:rFonts w:eastAsia="Calibri" w:cs="Arial"/>
          <w:color w:val="000000" w:themeColor="text1"/>
        </w:rPr>
        <w:t xml:space="preserve">If the appellant is a Higher Education learner and remains dissatisfied after exhausting Barnsley College’s internal Student Financial Support Appeal Procedure, they may request a review from the Office of the Independent Adjudicator for Higher Education (OIA). Further information can be found at </w:t>
      </w:r>
      <w:hyperlink r:id="rId13">
        <w:r w:rsidRPr="3BD9C919">
          <w:rPr>
            <w:rFonts w:eastAsia="Calibri" w:cs="Arial"/>
            <w:color w:val="0000FF"/>
            <w:u w:val="single"/>
          </w:rPr>
          <w:t>www.oiahe.org.uk</w:t>
        </w:r>
      </w:hyperlink>
      <w:r w:rsidRPr="3BD9C919">
        <w:rPr>
          <w:rFonts w:eastAsia="Calibri" w:cs="Arial"/>
          <w:color w:val="000000" w:themeColor="text1"/>
          <w:u w:val="single"/>
        </w:rPr>
        <w:t xml:space="preserve">. </w:t>
      </w:r>
      <w:r w:rsidR="001204B2" w:rsidRPr="3BD9C919">
        <w:rPr>
          <w:rFonts w:eastAsia="Calibri" w:cs="Arial"/>
          <w:color w:val="000000" w:themeColor="text1"/>
        </w:rPr>
        <w:t>Students must request a Completion of Procedures letter prior to any application to the OIA.</w:t>
      </w:r>
    </w:p>
    <w:p w14:paraId="3836EB67" w14:textId="77777777" w:rsidR="00684077" w:rsidRPr="00684077" w:rsidRDefault="00684077" w:rsidP="15F86AC1">
      <w:pPr>
        <w:jc w:val="both"/>
      </w:pPr>
    </w:p>
    <w:p w14:paraId="2DF1A988" w14:textId="0BE609CF" w:rsidR="00684077" w:rsidRPr="00684077" w:rsidRDefault="00684077" w:rsidP="22E64AF0">
      <w:pPr>
        <w:jc w:val="both"/>
        <w:rPr>
          <w:rFonts w:cs="Arial"/>
        </w:rPr>
      </w:pPr>
      <w:r w:rsidRPr="3BD9C919">
        <w:rPr>
          <w:rFonts w:cs="Arial"/>
        </w:rPr>
        <w:t>Funds are limited and will be allocated on a first come first served basis. The college cannot be responsible should the funds become fully spent.</w:t>
      </w:r>
    </w:p>
    <w:p w14:paraId="1F64A3F6" w14:textId="07098B2B" w:rsidR="00620D7C" w:rsidRDefault="00620D7C" w:rsidP="22E64AF0">
      <w:pPr>
        <w:spacing w:after="200"/>
        <w:jc w:val="both"/>
        <w:rPr>
          <w:rFonts w:cs="Arial"/>
          <w:b/>
          <w:bCs/>
        </w:rPr>
      </w:pPr>
    </w:p>
    <w:p w14:paraId="59FFE8A3" w14:textId="44E37A3E" w:rsidR="00620D7C" w:rsidRDefault="5BCC15F1" w:rsidP="007C1D1B">
      <w:pPr>
        <w:pStyle w:val="Heading1"/>
        <w:spacing w:after="200"/>
        <w:rPr>
          <w:rFonts w:eastAsia="FS Me" w:cs="FS Me"/>
          <w:color w:val="000000" w:themeColor="text1"/>
        </w:rPr>
      </w:pPr>
      <w:r w:rsidRPr="3BD9C919">
        <w:rPr>
          <w:rFonts w:eastAsia="FS Me" w:cs="FS Me"/>
          <w:color w:val="000000" w:themeColor="text1"/>
        </w:rPr>
        <w:t>12</w:t>
      </w:r>
      <w:r w:rsidR="4212B5DD" w:rsidRPr="3BD9C919">
        <w:rPr>
          <w:rFonts w:eastAsia="FS Me" w:cs="FS Me"/>
          <w:color w:val="000000" w:themeColor="text1"/>
        </w:rPr>
        <w:t>. EQUALITY AND MONITORING (EQUALITY IMPACT ASSESSMENT AND MONITORING ARRANGEMENTS)</w:t>
      </w:r>
    </w:p>
    <w:p w14:paraId="46853CC6" w14:textId="21411759" w:rsidR="00E00ADF" w:rsidRDefault="4212B5DD" w:rsidP="22E64AF0">
      <w:pPr>
        <w:spacing w:after="200"/>
        <w:rPr>
          <w:rFonts w:eastAsia="FS Me" w:cs="FS Me"/>
          <w:color w:val="000000" w:themeColor="text1"/>
        </w:rPr>
      </w:pPr>
      <w:r w:rsidRPr="3BD9C919">
        <w:rPr>
          <w:rFonts w:eastAsia="FS Me" w:cs="FS Me"/>
          <w:color w:val="000000" w:themeColor="text1"/>
        </w:rPr>
        <w:t>An Equality Impact Assessment for this policy (EIA) is available on request.</w:t>
      </w:r>
    </w:p>
    <w:p w14:paraId="1D7A96DC" w14:textId="65A852A5" w:rsidR="00620D7C" w:rsidRDefault="79141240" w:rsidP="7D720404">
      <w:pPr>
        <w:spacing w:after="200"/>
        <w:rPr>
          <w:rFonts w:eastAsia="FS Me" w:cs="FS Me"/>
          <w:b/>
          <w:bCs/>
          <w:color w:val="000000" w:themeColor="text1"/>
        </w:rPr>
      </w:pPr>
      <w:r w:rsidRPr="3BD9C919">
        <w:rPr>
          <w:rFonts w:eastAsia="FS Me" w:cs="FS Me"/>
          <w:b/>
          <w:bCs/>
          <w:color w:val="000000" w:themeColor="text1"/>
        </w:rPr>
        <w:t>13</w:t>
      </w:r>
      <w:r w:rsidR="4212B5DD" w:rsidRPr="3BD9C919">
        <w:rPr>
          <w:rFonts w:eastAsia="FS Me" w:cs="FS Me"/>
          <w:b/>
          <w:bCs/>
          <w:color w:val="000000" w:themeColor="text1"/>
        </w:rPr>
        <w:t xml:space="preserve">. ACCESS TO THE POLICY </w:t>
      </w:r>
    </w:p>
    <w:p w14:paraId="058079C1" w14:textId="00CD562A" w:rsidR="00620D7C" w:rsidRDefault="4212B5DD" w:rsidP="22E64AF0">
      <w:pPr>
        <w:spacing w:after="200"/>
        <w:rPr>
          <w:rFonts w:eastAsia="FS Me" w:cs="FS Me"/>
          <w:color w:val="000000" w:themeColor="text1"/>
        </w:rPr>
      </w:pPr>
      <w:r w:rsidRPr="3BD9C919">
        <w:rPr>
          <w:rFonts w:eastAsia="FS Me" w:cs="FS Me"/>
          <w:color w:val="000000" w:themeColor="text1"/>
        </w:rPr>
        <w:t>This policy is available on the college’s intranet.</w:t>
      </w:r>
    </w:p>
    <w:p w14:paraId="7B9E8487" w14:textId="7197870C" w:rsidR="2F9F6BA1" w:rsidRDefault="2F9F6BA1" w:rsidP="2F9F6BA1">
      <w:pPr>
        <w:spacing w:after="200"/>
        <w:rPr>
          <w:b/>
          <w:bCs/>
        </w:rPr>
      </w:pPr>
    </w:p>
    <w:p w14:paraId="0C049228" w14:textId="1A53DB8E" w:rsidR="00620D7C" w:rsidRDefault="71109910" w:rsidP="7FEE16D7">
      <w:pPr>
        <w:spacing w:after="200"/>
        <w:rPr>
          <w:b/>
          <w:bCs/>
        </w:rPr>
      </w:pPr>
      <w:r w:rsidRPr="3BD9C919">
        <w:rPr>
          <w:b/>
          <w:bCs/>
        </w:rPr>
        <w:t>APPENDIX A</w:t>
      </w:r>
    </w:p>
    <w:p w14:paraId="44FC543B" w14:textId="5FCCFF13" w:rsidR="00620D7C" w:rsidRPr="009E66DD" w:rsidRDefault="341411B0" w:rsidP="047D0D18">
      <w:pPr>
        <w:spacing w:after="200"/>
        <w:rPr>
          <w:rFonts w:cs="Arial"/>
          <w:b/>
          <w:bCs/>
        </w:rPr>
      </w:pPr>
      <w:r w:rsidRPr="3BD9C919">
        <w:rPr>
          <w:rFonts w:cs="Arial"/>
          <w:b/>
          <w:bCs/>
        </w:rPr>
        <w:t>STUDENTS WITHOUT AN ADVANCED LEARNER LOAN</w:t>
      </w:r>
      <w:r w:rsidR="543A9BD8" w:rsidRPr="3BD9C919">
        <w:rPr>
          <w:rFonts w:cs="Arial"/>
          <w:b/>
          <w:bCs/>
        </w:rPr>
        <w:t xml:space="preserve"> (19+ discretionary learner support fund)</w:t>
      </w:r>
    </w:p>
    <w:p w14:paraId="56413398" w14:textId="611F7A7C" w:rsidR="5BC19BFE" w:rsidRDefault="5BC19BFE" w:rsidP="3BD9C919">
      <w:pPr>
        <w:spacing w:after="200"/>
        <w:rPr>
          <w:rFonts w:cs="Arial"/>
          <w:i/>
          <w:iCs/>
        </w:rPr>
      </w:pPr>
      <w:r w:rsidRPr="3BD9C919">
        <w:rPr>
          <w:rFonts w:cs="Arial"/>
          <w:i/>
          <w:iCs/>
        </w:rPr>
        <w:t>Refer to application process for conditions of receiving funding awards</w:t>
      </w:r>
    </w:p>
    <w:tbl>
      <w:tblPr>
        <w:tblW w:w="98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4215"/>
        <w:gridCol w:w="3982"/>
      </w:tblGrid>
      <w:tr w:rsidR="00620D7C" w:rsidRPr="00914375" w14:paraId="33FF7FBD" w14:textId="77777777" w:rsidTr="3BD9C919">
        <w:trPr>
          <w:trHeight w:val="75"/>
        </w:trPr>
        <w:tc>
          <w:tcPr>
            <w:tcW w:w="1650" w:type="dxa"/>
            <w:tcBorders>
              <w:top w:val="single" w:sz="6" w:space="0" w:color="auto"/>
              <w:left w:val="single" w:sz="6" w:space="0" w:color="auto"/>
              <w:bottom w:val="single" w:sz="6" w:space="0" w:color="auto"/>
              <w:right w:val="single" w:sz="6" w:space="0" w:color="auto"/>
            </w:tcBorders>
            <w:hideMark/>
          </w:tcPr>
          <w:p w14:paraId="1F3844B6" w14:textId="77777777" w:rsidR="00620D7C" w:rsidRPr="00914375" w:rsidRDefault="341411B0" w:rsidP="3BD9C919">
            <w:pPr>
              <w:jc w:val="both"/>
              <w:textAlignment w:val="baseline"/>
              <w:rPr>
                <w:rFonts w:ascii="Segoe UI" w:hAnsi="Segoe UI" w:cs="Segoe UI"/>
                <w:i/>
                <w:iCs/>
                <w:color w:val="000000" w:themeColor="text1"/>
                <w:sz w:val="18"/>
                <w:szCs w:val="18"/>
                <w:lang w:eastAsia="en-GB"/>
              </w:rPr>
            </w:pPr>
            <w:r w:rsidRPr="3BD9C919">
              <w:rPr>
                <w:rFonts w:cs="Segoe UI"/>
                <w:i/>
                <w:iCs/>
                <w:color w:val="000000" w:themeColor="text1"/>
                <w:u w:val="single"/>
                <w:lang w:eastAsia="en-GB"/>
              </w:rPr>
              <w:t>Award</w:t>
            </w:r>
            <w:r w:rsidRPr="3BD9C919">
              <w:rPr>
                <w:rFonts w:cs="Segoe UI"/>
                <w:i/>
                <w:iCs/>
                <w:color w:val="000000" w:themeColor="text1"/>
                <w:lang w:eastAsia="en-GB"/>
              </w:rPr>
              <w:t> </w:t>
            </w:r>
          </w:p>
        </w:tc>
        <w:tc>
          <w:tcPr>
            <w:tcW w:w="4215" w:type="dxa"/>
            <w:tcBorders>
              <w:top w:val="single" w:sz="6" w:space="0" w:color="auto"/>
              <w:left w:val="single" w:sz="6" w:space="0" w:color="auto"/>
              <w:bottom w:val="single" w:sz="6" w:space="0" w:color="auto"/>
              <w:right w:val="single" w:sz="6" w:space="0" w:color="auto"/>
            </w:tcBorders>
            <w:hideMark/>
          </w:tcPr>
          <w:p w14:paraId="4CB0B576" w14:textId="77777777" w:rsidR="00620D7C" w:rsidRPr="00914375" w:rsidRDefault="341411B0" w:rsidP="3BD9C919">
            <w:pPr>
              <w:textAlignment w:val="baseline"/>
              <w:rPr>
                <w:rFonts w:ascii="Segoe UI" w:hAnsi="Segoe UI" w:cs="Segoe UI"/>
                <w:i/>
                <w:iCs/>
                <w:color w:val="000000" w:themeColor="text1"/>
                <w:sz w:val="18"/>
                <w:szCs w:val="18"/>
                <w:lang w:eastAsia="en-GB"/>
              </w:rPr>
            </w:pPr>
            <w:r w:rsidRPr="3BD9C919">
              <w:rPr>
                <w:rFonts w:cs="Segoe UI"/>
                <w:i/>
                <w:iCs/>
                <w:color w:val="000000" w:themeColor="text1"/>
                <w:u w:val="single"/>
                <w:lang w:eastAsia="en-GB"/>
              </w:rPr>
              <w:t>Household Income below £42,000</w:t>
            </w:r>
          </w:p>
        </w:tc>
        <w:tc>
          <w:tcPr>
            <w:tcW w:w="3982" w:type="dxa"/>
            <w:tcBorders>
              <w:top w:val="single" w:sz="6" w:space="0" w:color="auto"/>
              <w:left w:val="single" w:sz="6" w:space="0" w:color="auto"/>
              <w:bottom w:val="single" w:sz="6" w:space="0" w:color="auto"/>
              <w:right w:val="single" w:sz="6" w:space="0" w:color="auto"/>
            </w:tcBorders>
            <w:hideMark/>
          </w:tcPr>
          <w:p w14:paraId="322E4450" w14:textId="77777777" w:rsidR="00620D7C" w:rsidRPr="00914375" w:rsidRDefault="341411B0" w:rsidP="3BD9C919">
            <w:pPr>
              <w:textAlignment w:val="baseline"/>
              <w:rPr>
                <w:rFonts w:ascii="Segoe UI" w:hAnsi="Segoe UI" w:cs="Segoe UI"/>
                <w:i/>
                <w:iCs/>
                <w:color w:val="000000" w:themeColor="text1"/>
                <w:sz w:val="18"/>
                <w:szCs w:val="18"/>
                <w:lang w:eastAsia="en-GB"/>
              </w:rPr>
            </w:pPr>
            <w:r w:rsidRPr="3BD9C919">
              <w:rPr>
                <w:rFonts w:cs="Segoe UI"/>
                <w:i/>
                <w:iCs/>
                <w:color w:val="000000" w:themeColor="text1"/>
                <w:u w:val="single"/>
                <w:lang w:eastAsia="en-GB"/>
              </w:rPr>
              <w:t>Method of payment</w:t>
            </w:r>
          </w:p>
        </w:tc>
      </w:tr>
      <w:tr w:rsidR="00620D7C" w:rsidRPr="00914375" w14:paraId="20C58B49" w14:textId="77777777" w:rsidTr="3BD9C919">
        <w:trPr>
          <w:trHeight w:val="780"/>
        </w:trPr>
        <w:tc>
          <w:tcPr>
            <w:tcW w:w="1650" w:type="dxa"/>
            <w:tcBorders>
              <w:top w:val="single" w:sz="6" w:space="0" w:color="auto"/>
              <w:left w:val="single" w:sz="6" w:space="0" w:color="auto"/>
              <w:bottom w:val="single" w:sz="6" w:space="0" w:color="auto"/>
              <w:right w:val="single" w:sz="6" w:space="0" w:color="auto"/>
            </w:tcBorders>
            <w:hideMark/>
          </w:tcPr>
          <w:p w14:paraId="0183183B" w14:textId="18F3FDAE" w:rsidR="00620D7C" w:rsidRPr="00914375" w:rsidRDefault="7EAF09A2" w:rsidP="3BD9C919">
            <w:pPr>
              <w:textAlignment w:val="baseline"/>
              <w:rPr>
                <w:rFonts w:cs="Segoe UI"/>
                <w:color w:val="000000" w:themeColor="text1"/>
                <w:lang w:eastAsia="en-GB"/>
              </w:rPr>
            </w:pPr>
            <w:r w:rsidRPr="3BD9C919">
              <w:rPr>
                <w:rFonts w:cs="Segoe UI"/>
                <w:color w:val="000000" w:themeColor="text1"/>
                <w:lang w:eastAsia="en-GB"/>
              </w:rPr>
              <w:t>Travel </w:t>
            </w:r>
          </w:p>
          <w:p w14:paraId="4DB30368" w14:textId="41B592CC" w:rsidR="00620D7C" w:rsidRPr="00914375" w:rsidRDefault="00620D7C" w:rsidP="2F9F6BA1">
            <w:pPr>
              <w:textAlignment w:val="baseline"/>
              <w:rPr>
                <w:rFonts w:cs="Segoe UI"/>
                <w:color w:val="000000" w:themeColor="text1"/>
                <w:lang w:eastAsia="en-GB"/>
              </w:rPr>
            </w:pPr>
          </w:p>
          <w:p w14:paraId="6BD444DB" w14:textId="40264D8E" w:rsidR="00620D7C" w:rsidRPr="00914375" w:rsidRDefault="00620D7C" w:rsidP="2C29DC19">
            <w:pPr>
              <w:textAlignment w:val="baseline"/>
              <w:rPr>
                <w:rFonts w:cs="Segoe UI"/>
                <w:color w:val="000000" w:themeColor="text1"/>
                <w:lang w:eastAsia="en-GB"/>
              </w:rPr>
            </w:pPr>
          </w:p>
          <w:p w14:paraId="49628589"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p w14:paraId="63A9BBE6"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p w14:paraId="019A4C50"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p w14:paraId="176E3FCE"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tc>
        <w:tc>
          <w:tcPr>
            <w:tcW w:w="4215" w:type="dxa"/>
            <w:tcBorders>
              <w:top w:val="single" w:sz="6" w:space="0" w:color="auto"/>
              <w:left w:val="single" w:sz="6" w:space="0" w:color="auto"/>
              <w:bottom w:val="single" w:sz="6" w:space="0" w:color="auto"/>
              <w:right w:val="single" w:sz="6" w:space="0" w:color="auto"/>
            </w:tcBorders>
            <w:hideMark/>
          </w:tcPr>
          <w:p w14:paraId="7B9271CA" w14:textId="2AF0C713" w:rsidR="00620D7C" w:rsidRDefault="341411B0" w:rsidP="698057EF">
            <w:pPr>
              <w:textAlignment w:val="baseline"/>
              <w:rPr>
                <w:rFonts w:cs="Segoe UI"/>
                <w:color w:val="000000" w:themeColor="text1"/>
                <w:lang w:eastAsia="en-GB"/>
              </w:rPr>
            </w:pPr>
            <w:r w:rsidRPr="3BD9C919">
              <w:rPr>
                <w:rFonts w:cs="Segoe UI"/>
                <w:color w:val="000000" w:themeColor="text1"/>
                <w:lang w:eastAsia="en-GB"/>
              </w:rPr>
              <w:t>Students must reside farther than a travel distance of 1.5 miles</w:t>
            </w:r>
            <w:r w:rsidR="624FD0E7" w:rsidRPr="3BD9C919">
              <w:rPr>
                <w:rFonts w:cs="Segoe UI"/>
                <w:color w:val="000000" w:themeColor="text1"/>
                <w:lang w:eastAsia="en-GB"/>
              </w:rPr>
              <w:t xml:space="preserve"> from their college site</w:t>
            </w:r>
            <w:r w:rsidRPr="3BD9C919">
              <w:rPr>
                <w:rFonts w:cs="Segoe UI"/>
                <w:color w:val="000000" w:themeColor="text1"/>
                <w:lang w:eastAsia="en-GB"/>
              </w:rPr>
              <w:t xml:space="preserve"> to receive travel funding. </w:t>
            </w:r>
          </w:p>
          <w:p w14:paraId="3C244151" w14:textId="77777777" w:rsidR="00620D7C" w:rsidRDefault="00620D7C" w:rsidP="698057EF">
            <w:pPr>
              <w:textAlignment w:val="baseline"/>
              <w:rPr>
                <w:rFonts w:cs="Segoe UI"/>
                <w:color w:val="000000" w:themeColor="text1"/>
                <w:lang w:eastAsia="en-GB"/>
              </w:rPr>
            </w:pPr>
          </w:p>
          <w:p w14:paraId="2AE26C39" w14:textId="41365540" w:rsidR="15F86AC1" w:rsidRDefault="15F86AC1" w:rsidP="698057EF">
            <w:pPr>
              <w:rPr>
                <w:rFonts w:cs="Segoe UI"/>
                <w:color w:val="000000" w:themeColor="text1"/>
                <w:lang w:eastAsia="en-GB"/>
              </w:rPr>
            </w:pPr>
          </w:p>
          <w:p w14:paraId="5C600DAF" w14:textId="637ABAB2" w:rsidR="15F86AC1" w:rsidRDefault="15F86AC1" w:rsidP="698057EF">
            <w:pPr>
              <w:rPr>
                <w:rFonts w:cs="Segoe UI"/>
                <w:color w:val="000000" w:themeColor="text1"/>
                <w:lang w:eastAsia="en-GB"/>
              </w:rPr>
            </w:pPr>
          </w:p>
          <w:p w14:paraId="5126C886" w14:textId="36628743" w:rsidR="15F86AC1" w:rsidRDefault="15F86AC1" w:rsidP="698057EF">
            <w:pPr>
              <w:rPr>
                <w:rFonts w:cs="Segoe UI"/>
                <w:color w:val="000000" w:themeColor="text1"/>
                <w:lang w:eastAsia="en-GB"/>
              </w:rPr>
            </w:pPr>
          </w:p>
          <w:p w14:paraId="649CB8A0" w14:textId="0676E007" w:rsidR="15F86AC1" w:rsidRDefault="15F86AC1" w:rsidP="698057EF">
            <w:pPr>
              <w:rPr>
                <w:rFonts w:cs="Segoe UI"/>
                <w:color w:val="000000" w:themeColor="text1"/>
                <w:lang w:eastAsia="en-GB"/>
              </w:rPr>
            </w:pPr>
          </w:p>
          <w:p w14:paraId="2F3C38C6" w14:textId="36708687" w:rsidR="00620D7C" w:rsidRDefault="4801ED38" w:rsidP="3BD9C919">
            <w:pPr>
              <w:textAlignment w:val="baseline"/>
              <w:rPr>
                <w:rFonts w:cs="Segoe UI"/>
                <w:color w:val="000000" w:themeColor="text1"/>
                <w:lang w:eastAsia="en-GB"/>
              </w:rPr>
            </w:pPr>
            <w:r w:rsidRPr="3BD9C919">
              <w:rPr>
                <w:rFonts w:cs="Segoe UI"/>
                <w:color w:val="000000" w:themeColor="text1"/>
                <w:lang w:eastAsia="en-GB"/>
              </w:rPr>
              <w:t xml:space="preserve">The fund will cover the cheapest cost of travel on an individual basis but will not </w:t>
            </w:r>
            <w:r w:rsidRPr="3BD9C919">
              <w:rPr>
                <w:rFonts w:cs="Segoe UI"/>
                <w:color w:val="000000" w:themeColor="text1"/>
                <w:lang w:eastAsia="en-GB"/>
              </w:rPr>
              <w:lastRenderedPageBreak/>
              <w:t>fund over the maximum of £40.00 per week for bus passes or travel allowances.</w:t>
            </w:r>
          </w:p>
          <w:p w14:paraId="4597F139" w14:textId="0A0D85B6" w:rsidR="15BBFEC7" w:rsidRDefault="15BBFEC7" w:rsidP="15BBFEC7">
            <w:pPr>
              <w:rPr>
                <w:rFonts w:cs="Segoe UI"/>
                <w:color w:val="000000" w:themeColor="text1"/>
                <w:lang w:eastAsia="en-GB"/>
              </w:rPr>
            </w:pPr>
          </w:p>
          <w:p w14:paraId="2414136D" w14:textId="2B91B1C6" w:rsidR="42E2EC99" w:rsidRPr="001B0F94" w:rsidRDefault="3613C4E7" w:rsidP="3BD9C919">
            <w:pPr>
              <w:rPr>
                <w:rFonts w:cs="Segoe UI"/>
                <w:lang w:eastAsia="en-GB"/>
              </w:rPr>
            </w:pPr>
            <w:r w:rsidRPr="3BD9C919">
              <w:rPr>
                <w:rFonts w:cs="Segoe UI"/>
                <w:lang w:eastAsia="en-GB"/>
              </w:rPr>
              <w:t>Where transport via car is the cheapest form of travel, this will be paid at a maximum of 45p per mile at a calculated distance from home address to college site.</w:t>
            </w:r>
          </w:p>
          <w:p w14:paraId="73DE0AE1" w14:textId="4636342F" w:rsidR="00620D7C" w:rsidRPr="001B0F94" w:rsidRDefault="00620D7C" w:rsidP="1A7EBF0A">
            <w:pPr>
              <w:textAlignment w:val="baseline"/>
              <w:rPr>
                <w:rFonts w:cs="Segoe UI"/>
                <w:lang w:eastAsia="en-GB"/>
              </w:rPr>
            </w:pPr>
          </w:p>
          <w:p w14:paraId="4FA3B76F" w14:textId="1225ECB1" w:rsidR="2F9F6BA1" w:rsidRDefault="2F9F6BA1" w:rsidP="2F9F6BA1">
            <w:pPr>
              <w:rPr>
                <w:rFonts w:cs="Segoe UI"/>
                <w:lang w:eastAsia="en-GB"/>
              </w:rPr>
            </w:pPr>
          </w:p>
          <w:p w14:paraId="4DDB45EA" w14:textId="5849A75E" w:rsidR="00620D7C" w:rsidRPr="001B0F94" w:rsidRDefault="2CF7E1F1" w:rsidP="1A7EBF0A">
            <w:pPr>
              <w:textAlignment w:val="baseline"/>
              <w:rPr>
                <w:rFonts w:cs="Segoe UI"/>
                <w:lang w:eastAsia="en-GB"/>
              </w:rPr>
            </w:pPr>
            <w:r w:rsidRPr="3BD9C919">
              <w:rPr>
                <w:rFonts w:cs="Segoe UI"/>
                <w:lang w:eastAsia="en-GB"/>
              </w:rPr>
              <w:t>Students are required to submit evidence of travel costs whereby costs are not publicly available.</w:t>
            </w:r>
          </w:p>
          <w:p w14:paraId="6A3D70A0" w14:textId="027F5D3D" w:rsidR="00620D7C" w:rsidRDefault="00620D7C" w:rsidP="1A7EBF0A">
            <w:pPr>
              <w:textAlignment w:val="baseline"/>
              <w:rPr>
                <w:rFonts w:cs="Segoe UI"/>
                <w:color w:val="000000" w:themeColor="text1"/>
                <w:lang w:eastAsia="en-GB"/>
              </w:rPr>
            </w:pPr>
          </w:p>
          <w:p w14:paraId="5216A2E9" w14:textId="77777777" w:rsidR="00620D7C" w:rsidRPr="00914375" w:rsidRDefault="00620D7C" w:rsidP="698057EF">
            <w:pPr>
              <w:textAlignment w:val="baseline"/>
              <w:rPr>
                <w:rFonts w:ascii="Segoe UI" w:hAnsi="Segoe UI" w:cs="Segoe UI"/>
                <w:color w:val="000000" w:themeColor="text1"/>
                <w:sz w:val="18"/>
                <w:szCs w:val="18"/>
                <w:lang w:eastAsia="en-GB"/>
              </w:rPr>
            </w:pPr>
          </w:p>
          <w:p w14:paraId="497496FE" w14:textId="35CF2ECB"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xml:space="preserve">The fund does not provide </w:t>
            </w:r>
            <w:r w:rsidR="6DCE1D5D" w:rsidRPr="3BD9C919">
              <w:rPr>
                <w:rFonts w:cs="Segoe UI"/>
                <w:color w:val="000000" w:themeColor="text1"/>
                <w:lang w:eastAsia="en-GB"/>
              </w:rPr>
              <w:t>taxis</w:t>
            </w:r>
            <w:r w:rsidRPr="3BD9C919">
              <w:rPr>
                <w:rFonts w:cs="Segoe UI"/>
                <w:color w:val="000000" w:themeColor="text1"/>
                <w:lang w:eastAsia="en-GB"/>
              </w:rPr>
              <w:t xml:space="preserve"> for students</w:t>
            </w:r>
          </w:p>
        </w:tc>
        <w:tc>
          <w:tcPr>
            <w:tcW w:w="3982" w:type="dxa"/>
            <w:tcBorders>
              <w:top w:val="single" w:sz="6" w:space="0" w:color="auto"/>
              <w:left w:val="single" w:sz="6" w:space="0" w:color="auto"/>
              <w:bottom w:val="single" w:sz="6" w:space="0" w:color="auto"/>
              <w:right w:val="single" w:sz="6" w:space="0" w:color="auto"/>
            </w:tcBorders>
            <w:hideMark/>
          </w:tcPr>
          <w:p w14:paraId="650B11A6" w14:textId="56BE82CA" w:rsidR="00620D7C" w:rsidRPr="00914375" w:rsidRDefault="2A8EC2B9" w:rsidP="3BD9C919">
            <w:pPr>
              <w:textAlignment w:val="baseline"/>
              <w:rPr>
                <w:rFonts w:cs="Segoe UI"/>
                <w:lang w:eastAsia="en-GB"/>
              </w:rPr>
            </w:pPr>
            <w:r w:rsidRPr="3BD9C919">
              <w:rPr>
                <w:rFonts w:cs="Segoe UI"/>
                <w:lang w:eastAsia="en-GB"/>
              </w:rPr>
              <w:lastRenderedPageBreak/>
              <w:t xml:space="preserve"> </w:t>
            </w:r>
            <w:r w:rsidR="528B1839" w:rsidRPr="3BD9C919">
              <w:rPr>
                <w:rFonts w:cs="Segoe UI"/>
                <w:lang w:eastAsia="en-GB"/>
              </w:rPr>
              <w:t>T</w:t>
            </w:r>
            <w:r w:rsidRPr="3BD9C919">
              <w:rPr>
                <w:rFonts w:cs="Segoe UI"/>
                <w:lang w:eastAsia="en-GB"/>
              </w:rPr>
              <w:t xml:space="preserve">ravel </w:t>
            </w:r>
            <w:r w:rsidR="2B3A9957" w:rsidRPr="3BD9C919">
              <w:rPr>
                <w:rFonts w:cs="Segoe UI"/>
                <w:lang w:eastAsia="en-GB"/>
              </w:rPr>
              <w:t>payment</w:t>
            </w:r>
            <w:r w:rsidR="5F877015" w:rsidRPr="3BD9C919">
              <w:rPr>
                <w:rFonts w:cs="Segoe UI"/>
                <w:lang w:eastAsia="en-GB"/>
              </w:rPr>
              <w:t>s</w:t>
            </w:r>
            <w:r w:rsidR="2B3A9957" w:rsidRPr="3BD9C919">
              <w:rPr>
                <w:rFonts w:cs="Segoe UI"/>
                <w:lang w:eastAsia="en-GB"/>
              </w:rPr>
              <w:t xml:space="preserve"> </w:t>
            </w:r>
            <w:r w:rsidRPr="3BD9C919">
              <w:rPr>
                <w:rFonts w:cs="Segoe UI"/>
                <w:lang w:eastAsia="en-GB"/>
              </w:rPr>
              <w:t>will be scheduled to cover the number of days the student is timetabled to be in college based on</w:t>
            </w:r>
            <w:r w:rsidR="011B5CC9" w:rsidRPr="3BD9C919">
              <w:rPr>
                <w:rFonts w:cs="Segoe UI"/>
                <w:lang w:eastAsia="en-GB"/>
              </w:rPr>
              <w:t xml:space="preserve"> attendance</w:t>
            </w:r>
            <w:r w:rsidR="42927D5B" w:rsidRPr="3BD9C919">
              <w:rPr>
                <w:rFonts w:cs="Segoe UI"/>
                <w:lang w:eastAsia="en-GB"/>
              </w:rPr>
              <w:t xml:space="preserve"> </w:t>
            </w:r>
            <w:r w:rsidR="011B5CC9" w:rsidRPr="3BD9C919">
              <w:rPr>
                <w:rFonts w:cs="Segoe UI"/>
                <w:lang w:eastAsia="en-GB"/>
              </w:rPr>
              <w:t xml:space="preserve">and </w:t>
            </w:r>
            <w:r w:rsidRPr="3BD9C919">
              <w:rPr>
                <w:rFonts w:cs="Segoe UI"/>
                <w:lang w:eastAsia="en-GB"/>
              </w:rPr>
              <w:t>actual cost</w:t>
            </w:r>
            <w:r w:rsidR="7E8E9985" w:rsidRPr="3BD9C919">
              <w:rPr>
                <w:rFonts w:cs="Segoe UI"/>
                <w:lang w:eastAsia="en-GB"/>
              </w:rPr>
              <w:t xml:space="preserve"> of travel</w:t>
            </w:r>
            <w:r w:rsidR="62FAB33D" w:rsidRPr="3BD9C919">
              <w:rPr>
                <w:rFonts w:cs="Segoe UI"/>
                <w:lang w:eastAsia="en-GB"/>
              </w:rPr>
              <w:t>.</w:t>
            </w:r>
            <w:r w:rsidRPr="3BD9C919">
              <w:rPr>
                <w:rFonts w:cs="Segoe UI"/>
                <w:lang w:eastAsia="en-GB"/>
              </w:rPr>
              <w:t xml:space="preserve"> </w:t>
            </w:r>
            <w:r w:rsidR="0ABD3099" w:rsidRPr="3BD9C919">
              <w:rPr>
                <w:rFonts w:cs="Segoe UI"/>
                <w:lang w:eastAsia="en-GB"/>
              </w:rPr>
              <w:t>R</w:t>
            </w:r>
            <w:r w:rsidRPr="3BD9C919">
              <w:rPr>
                <w:rFonts w:cs="Segoe UI"/>
                <w:lang w:eastAsia="en-GB"/>
              </w:rPr>
              <w:t xml:space="preserve">eceipts </w:t>
            </w:r>
            <w:r w:rsidR="0ACE4DCA" w:rsidRPr="3BD9C919">
              <w:rPr>
                <w:rFonts w:cs="Segoe UI"/>
                <w:lang w:eastAsia="en-GB"/>
              </w:rPr>
              <w:t xml:space="preserve">may </w:t>
            </w:r>
            <w:r w:rsidRPr="3BD9C919">
              <w:rPr>
                <w:rFonts w:cs="Segoe UI"/>
                <w:lang w:eastAsia="en-GB"/>
              </w:rPr>
              <w:t>be requested to enable an accurate calculation</w:t>
            </w:r>
            <w:r w:rsidR="6757A0A3" w:rsidRPr="3BD9C919">
              <w:rPr>
                <w:rFonts w:cs="Segoe UI"/>
                <w:lang w:eastAsia="en-GB"/>
              </w:rPr>
              <w:t xml:space="preserve"> </w:t>
            </w:r>
            <w:r w:rsidR="210FBAD3" w:rsidRPr="3BD9C919">
              <w:rPr>
                <w:rFonts w:cs="Segoe UI"/>
                <w:lang w:eastAsia="en-GB"/>
              </w:rPr>
              <w:t xml:space="preserve">of travel costs </w:t>
            </w:r>
            <w:r w:rsidR="6757A0A3" w:rsidRPr="3BD9C919">
              <w:rPr>
                <w:rFonts w:cs="Segoe UI"/>
                <w:lang w:eastAsia="en-GB"/>
              </w:rPr>
              <w:t>whereby costs are not publicly available</w:t>
            </w:r>
            <w:r w:rsidRPr="3BD9C919">
              <w:rPr>
                <w:rFonts w:cs="Segoe UI"/>
                <w:lang w:eastAsia="en-GB"/>
              </w:rPr>
              <w:t>.</w:t>
            </w:r>
          </w:p>
          <w:p w14:paraId="106AEF66" w14:textId="0F598B5D" w:rsidR="00620D7C" w:rsidRPr="002002A0" w:rsidRDefault="00620D7C" w:rsidP="3BD9C919">
            <w:pPr>
              <w:textAlignment w:val="baseline"/>
              <w:rPr>
                <w:rFonts w:cs="Segoe UI"/>
                <w:lang w:eastAsia="en-GB"/>
              </w:rPr>
            </w:pPr>
          </w:p>
          <w:p w14:paraId="0DD261E2" w14:textId="3F272EBE" w:rsidR="00620D7C" w:rsidRPr="002002A0" w:rsidRDefault="17266807" w:rsidP="3BD9C919">
            <w:pPr>
              <w:spacing w:line="259" w:lineRule="auto"/>
              <w:textAlignment w:val="baseline"/>
              <w:rPr>
                <w:rFonts w:cs="Segoe UI"/>
                <w:color w:val="000000" w:themeColor="text1"/>
                <w:lang w:eastAsia="en-GB"/>
              </w:rPr>
            </w:pPr>
            <w:r w:rsidRPr="3BD9C919">
              <w:rPr>
                <w:rFonts w:cs="Segoe UI"/>
                <w:color w:val="000000" w:themeColor="text1"/>
                <w:lang w:eastAsia="en-GB"/>
              </w:rPr>
              <w:lastRenderedPageBreak/>
              <w:t xml:space="preserve">Students </w:t>
            </w:r>
            <w:r w:rsidR="45B70935" w:rsidRPr="3BD9C919">
              <w:rPr>
                <w:rFonts w:cs="Segoe UI"/>
                <w:color w:val="000000" w:themeColor="text1"/>
                <w:lang w:eastAsia="en-GB"/>
              </w:rPr>
              <w:t>may be allocated</w:t>
            </w:r>
            <w:r w:rsidRPr="3BD9C919">
              <w:rPr>
                <w:rFonts w:cs="Segoe UI"/>
                <w:color w:val="000000" w:themeColor="text1"/>
                <w:lang w:eastAsia="en-GB"/>
              </w:rPr>
              <w:t xml:space="preserve"> Stagecoach buses to attend college </w:t>
            </w:r>
            <w:r w:rsidR="59AB4FB3" w:rsidRPr="3BD9C919">
              <w:rPr>
                <w:rFonts w:cs="Segoe UI"/>
                <w:color w:val="000000" w:themeColor="text1"/>
                <w:lang w:eastAsia="en-GB"/>
              </w:rPr>
              <w:t>where appropriate</w:t>
            </w:r>
          </w:p>
          <w:p w14:paraId="343D4B81" w14:textId="6FA09806" w:rsidR="00620D7C" w:rsidRPr="00914375" w:rsidRDefault="00620D7C" w:rsidP="645EA920">
            <w:pPr>
              <w:textAlignment w:val="baseline"/>
              <w:rPr>
                <w:rFonts w:eastAsia="FS Me" w:cs="FS Me"/>
                <w:color w:val="000000" w:themeColor="text1"/>
                <w:lang w:eastAsia="en-GB"/>
              </w:rPr>
            </w:pPr>
          </w:p>
          <w:p w14:paraId="135082B0" w14:textId="75487E31" w:rsidR="00620D7C" w:rsidRPr="00914375" w:rsidRDefault="59AB4FB3" w:rsidP="3BD9C919">
            <w:pPr>
              <w:textAlignment w:val="baseline"/>
              <w:rPr>
                <w:rFonts w:cs="Segoe UI"/>
                <w:lang w:eastAsia="en-GB"/>
              </w:rPr>
            </w:pPr>
            <w:r w:rsidRPr="3BD9C919">
              <w:rPr>
                <w:rFonts w:cs="Segoe UI"/>
                <w:lang w:eastAsia="en-GB"/>
              </w:rPr>
              <w:t>P</w:t>
            </w:r>
            <w:r w:rsidR="27D9A5B8" w:rsidRPr="3BD9C919">
              <w:rPr>
                <w:rFonts w:cs="Segoe UI"/>
                <w:lang w:eastAsia="en-GB"/>
              </w:rPr>
              <w:t>ayment</w:t>
            </w:r>
            <w:r w:rsidR="0F945225" w:rsidRPr="3BD9C919">
              <w:rPr>
                <w:rFonts w:cs="Segoe UI"/>
                <w:lang w:eastAsia="en-GB"/>
              </w:rPr>
              <w:t xml:space="preserve">s for </w:t>
            </w:r>
            <w:r w:rsidR="1187706E" w:rsidRPr="3BD9C919">
              <w:rPr>
                <w:rFonts w:cs="Segoe UI"/>
                <w:lang w:eastAsia="en-GB"/>
              </w:rPr>
              <w:t xml:space="preserve">travel </w:t>
            </w:r>
            <w:r w:rsidR="19BA51E3" w:rsidRPr="3BD9C919">
              <w:rPr>
                <w:rFonts w:cs="Segoe UI"/>
                <w:lang w:eastAsia="en-GB"/>
              </w:rPr>
              <w:t>will be paid in line with the</w:t>
            </w:r>
            <w:r w:rsidR="27D9A5B8" w:rsidRPr="3BD9C919">
              <w:rPr>
                <w:rFonts w:cs="Segoe UI"/>
                <w:lang w:eastAsia="en-GB"/>
              </w:rPr>
              <w:t xml:space="preserve"> attendance</w:t>
            </w:r>
            <w:r w:rsidR="062E9CCA" w:rsidRPr="3BD9C919">
              <w:rPr>
                <w:rFonts w:cs="Segoe UI"/>
                <w:lang w:eastAsia="en-GB"/>
              </w:rPr>
              <w:t xml:space="preserve"> policy and as such any absences (including authorised) will be seen as a negative mark which will impact on financial support payments.</w:t>
            </w:r>
            <w:r w:rsidR="1F3B288C" w:rsidRPr="3BD9C919">
              <w:rPr>
                <w:rFonts w:cs="Segoe UI"/>
                <w:lang w:eastAsia="en-GB"/>
              </w:rPr>
              <w:t xml:space="preserve"> Payments will only be paid to students whilst on programme, any student who withdraws will not be able to claim payments past the withdrawal date.</w:t>
            </w:r>
          </w:p>
          <w:p w14:paraId="01AF4374" w14:textId="571F69DC" w:rsidR="00620D7C" w:rsidRPr="00914375" w:rsidRDefault="00620D7C" w:rsidP="3BD9C919">
            <w:pPr>
              <w:textAlignment w:val="baseline"/>
              <w:rPr>
                <w:rFonts w:cs="Segoe UI"/>
                <w:lang w:eastAsia="en-GB"/>
              </w:rPr>
            </w:pPr>
          </w:p>
          <w:p w14:paraId="03BB6277" w14:textId="67736AA9" w:rsidR="00620D7C" w:rsidRPr="00914375" w:rsidRDefault="27D9A5B8" w:rsidP="3BD9C919">
            <w:pPr>
              <w:textAlignment w:val="baseline"/>
              <w:rPr>
                <w:rFonts w:cs="Segoe UI"/>
                <w:lang w:eastAsia="en-GB"/>
              </w:rPr>
            </w:pPr>
            <w:r w:rsidRPr="3BD9C919">
              <w:rPr>
                <w:rFonts w:cs="Segoe UI"/>
                <w:lang w:eastAsia="en-GB"/>
              </w:rPr>
              <w:t xml:space="preserve"> </w:t>
            </w:r>
            <w:r w:rsidR="60915B86" w:rsidRPr="3BD9C919">
              <w:rPr>
                <w:rFonts w:cs="Segoe UI"/>
                <w:lang w:eastAsia="en-GB"/>
              </w:rPr>
              <w:t>I</w:t>
            </w:r>
            <w:r w:rsidRPr="3BD9C919">
              <w:rPr>
                <w:rFonts w:cs="Segoe UI"/>
                <w:lang w:eastAsia="en-GB"/>
              </w:rPr>
              <w:t>t is the responsibility of the student to budget this payment within the period it is paid</w:t>
            </w:r>
          </w:p>
          <w:p w14:paraId="5F01ECC7" w14:textId="20DBB2DB" w:rsidR="00620D7C" w:rsidRPr="00914375" w:rsidRDefault="00620D7C" w:rsidP="3BD9C919">
            <w:pPr>
              <w:textAlignment w:val="baseline"/>
              <w:rPr>
                <w:rFonts w:cs="Segoe UI"/>
                <w:lang w:eastAsia="en-GB"/>
              </w:rPr>
            </w:pPr>
          </w:p>
          <w:p w14:paraId="4685ACF8" w14:textId="3ECBDCD7" w:rsidR="00620D7C" w:rsidRPr="00914375" w:rsidRDefault="3C4C32CE" w:rsidP="3BD9C919">
            <w:pPr>
              <w:textAlignment w:val="baseline"/>
              <w:rPr>
                <w:rFonts w:cs="Segoe UI"/>
                <w:lang w:eastAsia="en-GB"/>
              </w:rPr>
            </w:pPr>
            <w:r w:rsidRPr="3BD9C919">
              <w:rPr>
                <w:rFonts w:cs="Segoe UI"/>
                <w:lang w:eastAsia="en-GB"/>
              </w:rPr>
              <w:t xml:space="preserve">It is the responsibility of the student to submit </w:t>
            </w:r>
            <w:r w:rsidR="1F5A70A6" w:rsidRPr="3BD9C919">
              <w:rPr>
                <w:rFonts w:cs="Segoe UI"/>
                <w:lang w:eastAsia="en-GB"/>
              </w:rPr>
              <w:t>travel ticket</w:t>
            </w:r>
            <w:r w:rsidR="05EA4466" w:rsidRPr="3BD9C919">
              <w:rPr>
                <w:rFonts w:cs="Segoe UI"/>
                <w:lang w:eastAsia="en-GB"/>
              </w:rPr>
              <w:t xml:space="preserve"> </w:t>
            </w:r>
            <w:r w:rsidR="1F5A70A6" w:rsidRPr="3BD9C919">
              <w:rPr>
                <w:rFonts w:cs="Segoe UI"/>
                <w:lang w:eastAsia="en-GB"/>
              </w:rPr>
              <w:t>evidence</w:t>
            </w:r>
            <w:r w:rsidRPr="3BD9C919">
              <w:rPr>
                <w:rFonts w:cs="Segoe UI"/>
                <w:lang w:eastAsia="en-GB"/>
              </w:rPr>
              <w:t xml:space="preserve"> for </w:t>
            </w:r>
            <w:r w:rsidR="58229A61" w:rsidRPr="3BD9C919">
              <w:rPr>
                <w:rFonts w:cs="Segoe UI"/>
                <w:lang w:eastAsia="en-GB"/>
              </w:rPr>
              <w:t xml:space="preserve">an </w:t>
            </w:r>
            <w:r w:rsidR="11489412" w:rsidRPr="3BD9C919">
              <w:rPr>
                <w:rFonts w:cs="Segoe UI"/>
                <w:lang w:eastAsia="en-GB"/>
              </w:rPr>
              <w:t>accurate</w:t>
            </w:r>
            <w:r w:rsidR="58229A61" w:rsidRPr="3BD9C919">
              <w:rPr>
                <w:rFonts w:cs="Segoe UI"/>
                <w:lang w:eastAsia="en-GB"/>
              </w:rPr>
              <w:t xml:space="preserve"> assessment of </w:t>
            </w:r>
            <w:r w:rsidRPr="3BD9C919">
              <w:rPr>
                <w:rFonts w:cs="Segoe UI"/>
                <w:lang w:eastAsia="en-GB"/>
              </w:rPr>
              <w:t>travel</w:t>
            </w:r>
            <w:r w:rsidR="2D15BB97" w:rsidRPr="3BD9C919">
              <w:rPr>
                <w:rFonts w:cs="Segoe UI"/>
                <w:lang w:eastAsia="en-GB"/>
              </w:rPr>
              <w:t xml:space="preserve"> costs</w:t>
            </w:r>
            <w:r w:rsidR="18245E38" w:rsidRPr="3BD9C919">
              <w:rPr>
                <w:rFonts w:cs="Segoe UI"/>
                <w:lang w:eastAsia="en-GB"/>
              </w:rPr>
              <w:t xml:space="preserve"> should transport costs change </w:t>
            </w:r>
          </w:p>
          <w:p w14:paraId="1EF02C80" w14:textId="5C64EA77" w:rsidR="00620D7C" w:rsidRPr="00914375" w:rsidRDefault="00620D7C" w:rsidP="2F9F6BA1">
            <w:pPr>
              <w:textAlignment w:val="baseline"/>
              <w:rPr>
                <w:rFonts w:ascii="Segoe UI" w:hAnsi="Segoe UI" w:cs="Segoe UI"/>
                <w:color w:val="000000" w:themeColor="text1"/>
                <w:sz w:val="18"/>
                <w:szCs w:val="18"/>
                <w:lang w:eastAsia="en-GB"/>
              </w:rPr>
            </w:pPr>
          </w:p>
          <w:p w14:paraId="5EC2A1F3" w14:textId="746D4651" w:rsidR="2F9F6BA1" w:rsidRDefault="2F9F6BA1" w:rsidP="2F9F6BA1">
            <w:pPr>
              <w:rPr>
                <w:rFonts w:ascii="Segoe UI" w:hAnsi="Segoe UI" w:cs="Segoe UI"/>
                <w:color w:val="000000" w:themeColor="text1"/>
                <w:sz w:val="18"/>
                <w:szCs w:val="18"/>
                <w:lang w:eastAsia="en-GB"/>
              </w:rPr>
            </w:pPr>
          </w:p>
          <w:p w14:paraId="7EE7E192" w14:textId="77777777" w:rsidR="00620D7C" w:rsidRPr="00914375" w:rsidRDefault="00620D7C" w:rsidP="698057EF">
            <w:pPr>
              <w:textAlignment w:val="baseline"/>
              <w:rPr>
                <w:rFonts w:ascii="Segoe UI" w:hAnsi="Segoe UI" w:cs="Segoe UI"/>
                <w:color w:val="000000" w:themeColor="text1"/>
                <w:sz w:val="18"/>
                <w:szCs w:val="18"/>
                <w:lang w:eastAsia="en-GB"/>
              </w:rPr>
            </w:pPr>
          </w:p>
        </w:tc>
      </w:tr>
      <w:tr w:rsidR="047D0D18" w14:paraId="4764B3BC" w14:textId="77777777" w:rsidTr="3BD9C919">
        <w:trPr>
          <w:trHeight w:val="780"/>
        </w:trPr>
        <w:tc>
          <w:tcPr>
            <w:tcW w:w="1650" w:type="dxa"/>
            <w:tcBorders>
              <w:top w:val="single" w:sz="6" w:space="0" w:color="auto"/>
              <w:left w:val="single" w:sz="6" w:space="0" w:color="auto"/>
              <w:bottom w:val="single" w:sz="6" w:space="0" w:color="auto"/>
              <w:right w:val="single" w:sz="6" w:space="0" w:color="auto"/>
            </w:tcBorders>
            <w:hideMark/>
          </w:tcPr>
          <w:p w14:paraId="1B354C5C" w14:textId="55638040" w:rsidR="047D0D18" w:rsidRDefault="02D2C009" w:rsidP="3BD9C919">
            <w:pPr>
              <w:rPr>
                <w:rFonts w:cs="Segoe UI"/>
                <w:lang w:eastAsia="en-GB"/>
              </w:rPr>
            </w:pPr>
            <w:r w:rsidRPr="3BD9C919">
              <w:rPr>
                <w:rFonts w:cs="Segoe UI"/>
                <w:lang w:eastAsia="en-GB"/>
              </w:rPr>
              <w:lastRenderedPageBreak/>
              <w:t xml:space="preserve">Food Allowance </w:t>
            </w:r>
            <w:r w:rsidRPr="3BD9C919">
              <w:rPr>
                <w:rFonts w:cs="Segoe UI"/>
                <w:b/>
                <w:bCs/>
                <w:lang w:eastAsia="en-GB"/>
              </w:rPr>
              <w:t>Residential Stay</w:t>
            </w:r>
          </w:p>
        </w:tc>
        <w:tc>
          <w:tcPr>
            <w:tcW w:w="4215" w:type="dxa"/>
            <w:tcBorders>
              <w:top w:val="single" w:sz="6" w:space="0" w:color="auto"/>
              <w:left w:val="single" w:sz="6" w:space="0" w:color="auto"/>
              <w:bottom w:val="single" w:sz="6" w:space="0" w:color="auto"/>
              <w:right w:val="single" w:sz="6" w:space="0" w:color="auto"/>
            </w:tcBorders>
            <w:hideMark/>
          </w:tcPr>
          <w:p w14:paraId="3B214FA4" w14:textId="1D56F30B" w:rsidR="047D0D18" w:rsidRDefault="124D30CD" w:rsidP="3BD9C919">
            <w:pPr>
              <w:rPr>
                <w:rFonts w:cs="Segoe UI"/>
                <w:lang w:eastAsia="en-GB"/>
              </w:rPr>
            </w:pPr>
            <w:r w:rsidRPr="3BD9C919">
              <w:rPr>
                <w:rFonts w:cs="Segoe UI"/>
                <w:lang w:eastAsia="en-GB"/>
              </w:rPr>
              <w:t xml:space="preserve">Students will receive a total of </w:t>
            </w:r>
            <w:r w:rsidR="74324163" w:rsidRPr="3BD9C919">
              <w:rPr>
                <w:rFonts w:cs="Segoe UI"/>
                <w:lang w:eastAsia="en-GB"/>
              </w:rPr>
              <w:t>£</w:t>
            </w:r>
            <w:r w:rsidRPr="3BD9C919">
              <w:rPr>
                <w:rFonts w:cs="Segoe UI"/>
                <w:lang w:eastAsia="en-GB"/>
              </w:rPr>
              <w:t>10.25 per day</w:t>
            </w:r>
            <w:r w:rsidR="1B26CCBA" w:rsidRPr="3BD9C919">
              <w:rPr>
                <w:rFonts w:cs="Segoe UI"/>
                <w:lang w:eastAsia="en-GB"/>
              </w:rPr>
              <w:t xml:space="preserve"> for lunch and evening meal </w:t>
            </w:r>
            <w:r w:rsidRPr="3BD9C919">
              <w:rPr>
                <w:rFonts w:cs="Segoe UI"/>
                <w:lang w:eastAsia="en-GB"/>
              </w:rPr>
              <w:t xml:space="preserve"> </w:t>
            </w:r>
          </w:p>
          <w:p w14:paraId="76A28C65" w14:textId="129AC131" w:rsidR="047D0D18" w:rsidRDefault="047D0D18" w:rsidP="3BD9C919">
            <w:pPr>
              <w:rPr>
                <w:rFonts w:cs="Segoe UI"/>
                <w:lang w:eastAsia="en-GB"/>
              </w:rPr>
            </w:pPr>
          </w:p>
        </w:tc>
        <w:tc>
          <w:tcPr>
            <w:tcW w:w="3982" w:type="dxa"/>
            <w:tcBorders>
              <w:top w:val="single" w:sz="6" w:space="0" w:color="auto"/>
              <w:left w:val="single" w:sz="6" w:space="0" w:color="auto"/>
              <w:bottom w:val="single" w:sz="6" w:space="0" w:color="auto"/>
              <w:right w:val="single" w:sz="6" w:space="0" w:color="auto"/>
            </w:tcBorders>
            <w:hideMark/>
          </w:tcPr>
          <w:p w14:paraId="6938EAAB" w14:textId="5242682D" w:rsidR="047D0D18" w:rsidRDefault="02D2C009" w:rsidP="3BD9C919">
            <w:pPr>
              <w:rPr>
                <w:rFonts w:cs="Segoe UI"/>
                <w:color w:val="000000" w:themeColor="text1"/>
                <w:lang w:eastAsia="en-GB"/>
              </w:rPr>
            </w:pPr>
            <w:r w:rsidRPr="3BD9C919">
              <w:rPr>
                <w:rFonts w:cs="Segoe UI"/>
                <w:color w:val="000000" w:themeColor="text1"/>
                <w:lang w:eastAsia="en-GB"/>
              </w:rPr>
              <w:t>Daily upload of £</w:t>
            </w:r>
            <w:r w:rsidR="5DE09EE1" w:rsidRPr="3BD9C919">
              <w:rPr>
                <w:rFonts w:cs="Segoe UI"/>
                <w:color w:val="000000" w:themeColor="text1"/>
                <w:lang w:eastAsia="en-GB"/>
              </w:rPr>
              <w:t>1</w:t>
            </w:r>
            <w:r w:rsidR="4E39B977" w:rsidRPr="3BD9C919">
              <w:rPr>
                <w:rFonts w:cs="Segoe UI"/>
                <w:color w:val="000000" w:themeColor="text1"/>
                <w:lang w:eastAsia="en-GB"/>
              </w:rPr>
              <w:t>0.25</w:t>
            </w:r>
            <w:r w:rsidR="725CCA9E" w:rsidRPr="3BD9C919">
              <w:rPr>
                <w:rFonts w:cs="Segoe UI"/>
                <w:lang w:eastAsia="en-GB"/>
              </w:rPr>
              <w:t>*</w:t>
            </w:r>
            <w:r w:rsidRPr="3BD9C919">
              <w:rPr>
                <w:rFonts w:cs="Segoe UI"/>
                <w:color w:val="000000" w:themeColor="text1"/>
                <w:lang w:eastAsia="en-GB"/>
              </w:rPr>
              <w:t xml:space="preserve"> per day per day the student is attending college</w:t>
            </w:r>
          </w:p>
          <w:p w14:paraId="648E2C49" w14:textId="22C05271" w:rsidR="2C94068C" w:rsidRDefault="2C94068C" w:rsidP="3BD9C919">
            <w:pPr>
              <w:rPr>
                <w:rFonts w:cs="Segoe UI"/>
                <w:color w:val="000000" w:themeColor="text1"/>
                <w:lang w:eastAsia="en-GB"/>
              </w:rPr>
            </w:pPr>
          </w:p>
          <w:p w14:paraId="33781A99" w14:textId="189F6C2F" w:rsidR="047D0D18" w:rsidRDefault="047D0D18" w:rsidP="3BD9C919">
            <w:pPr>
              <w:rPr>
                <w:rFonts w:cs="Segoe UI"/>
                <w:color w:val="000000" w:themeColor="text1"/>
                <w:lang w:eastAsia="en-GB"/>
              </w:rPr>
            </w:pPr>
          </w:p>
        </w:tc>
      </w:tr>
      <w:tr w:rsidR="00620D7C" w:rsidRPr="00914375" w14:paraId="21F5188E" w14:textId="77777777" w:rsidTr="3BD9C919">
        <w:trPr>
          <w:trHeight w:val="330"/>
        </w:trPr>
        <w:tc>
          <w:tcPr>
            <w:tcW w:w="1650" w:type="dxa"/>
            <w:tcBorders>
              <w:top w:val="single" w:sz="6" w:space="0" w:color="auto"/>
              <w:left w:val="single" w:sz="6" w:space="0" w:color="auto"/>
              <w:bottom w:val="single" w:sz="6" w:space="0" w:color="auto"/>
              <w:right w:val="single" w:sz="6" w:space="0" w:color="auto"/>
            </w:tcBorders>
            <w:hideMark/>
          </w:tcPr>
          <w:p w14:paraId="557D4310" w14:textId="4257DA0F" w:rsidR="00620D7C" w:rsidRPr="00914375" w:rsidRDefault="57AA446A" w:rsidP="7FEE16D7">
            <w:pPr>
              <w:textAlignment w:val="baseline"/>
              <w:rPr>
                <w:rFonts w:cs="Segoe UI"/>
                <w:lang w:eastAsia="en-GB"/>
              </w:rPr>
            </w:pPr>
            <w:r w:rsidRPr="3BD9C919">
              <w:rPr>
                <w:rFonts w:cs="Segoe UI"/>
                <w:lang w:eastAsia="en-GB"/>
              </w:rPr>
              <w:t>Food </w:t>
            </w:r>
            <w:r w:rsidR="6FADEA41" w:rsidRPr="3BD9C919">
              <w:rPr>
                <w:rFonts w:cs="Segoe UI"/>
                <w:b/>
                <w:bCs/>
                <w:lang w:eastAsia="en-GB"/>
              </w:rPr>
              <w:t>(non-residential)</w:t>
            </w:r>
          </w:p>
          <w:p w14:paraId="4182AAF5" w14:textId="77777777" w:rsidR="00620D7C" w:rsidRPr="00914375" w:rsidRDefault="36FB5A9C" w:rsidP="7FEE16D7">
            <w:pPr>
              <w:textAlignment w:val="baseline"/>
              <w:rPr>
                <w:rFonts w:cs="Segoe UI"/>
                <w:lang w:eastAsia="en-GB"/>
              </w:rPr>
            </w:pPr>
            <w:r w:rsidRPr="3BD9C919">
              <w:rPr>
                <w:rFonts w:cs="Segoe UI"/>
                <w:lang w:eastAsia="en-GB"/>
              </w:rPr>
              <w:t> </w:t>
            </w:r>
          </w:p>
        </w:tc>
        <w:tc>
          <w:tcPr>
            <w:tcW w:w="4215" w:type="dxa"/>
            <w:tcBorders>
              <w:top w:val="single" w:sz="6" w:space="0" w:color="auto"/>
              <w:left w:val="single" w:sz="6" w:space="0" w:color="auto"/>
              <w:bottom w:val="single" w:sz="6" w:space="0" w:color="auto"/>
              <w:right w:val="single" w:sz="6" w:space="0" w:color="auto"/>
            </w:tcBorders>
            <w:hideMark/>
          </w:tcPr>
          <w:p w14:paraId="4CE5534B" w14:textId="7481A541" w:rsidR="00620D7C" w:rsidRDefault="36FB5A9C" w:rsidP="7FEE16D7">
            <w:pPr>
              <w:textAlignment w:val="baseline"/>
              <w:rPr>
                <w:rFonts w:cs="Segoe UI"/>
                <w:lang w:eastAsia="en-GB"/>
              </w:rPr>
            </w:pPr>
            <w:r w:rsidRPr="3BD9C919">
              <w:rPr>
                <w:rFonts w:cs="Segoe UI"/>
                <w:lang w:eastAsia="en-GB"/>
              </w:rPr>
              <w:t>Students will receive £4</w:t>
            </w:r>
            <w:r w:rsidR="314848D8" w:rsidRPr="3BD9C919">
              <w:rPr>
                <w:rFonts w:cs="Segoe UI"/>
                <w:lang w:eastAsia="en-GB"/>
              </w:rPr>
              <w:t>.25</w:t>
            </w:r>
            <w:r w:rsidRPr="3BD9C919">
              <w:rPr>
                <w:rFonts w:cs="Segoe UI"/>
                <w:lang w:eastAsia="en-GB"/>
              </w:rPr>
              <w:t xml:space="preserve"> per full day of study by credit being added to their student card</w:t>
            </w:r>
          </w:p>
          <w:p w14:paraId="14B9395E" w14:textId="77777777" w:rsidR="00620D7C" w:rsidRDefault="00620D7C" w:rsidP="7FEE16D7">
            <w:pPr>
              <w:textAlignment w:val="baseline"/>
              <w:rPr>
                <w:rFonts w:cs="Segoe UI"/>
                <w:lang w:eastAsia="en-GB"/>
              </w:rPr>
            </w:pPr>
          </w:p>
          <w:p w14:paraId="20DA8BD0" w14:textId="77777777" w:rsidR="00620D7C" w:rsidRDefault="00620D7C" w:rsidP="7FEE16D7">
            <w:pPr>
              <w:textAlignment w:val="baseline"/>
              <w:rPr>
                <w:rFonts w:cs="Segoe UI"/>
                <w:lang w:eastAsia="en-GB"/>
              </w:rPr>
            </w:pPr>
          </w:p>
          <w:p w14:paraId="67282D18" w14:textId="1318E2C1" w:rsidR="698057EF" w:rsidRDefault="698057EF" w:rsidP="7FEE16D7">
            <w:pPr>
              <w:rPr>
                <w:rFonts w:cs="Segoe UI"/>
                <w:lang w:eastAsia="en-GB"/>
              </w:rPr>
            </w:pPr>
          </w:p>
          <w:p w14:paraId="7B327B08" w14:textId="77777777" w:rsidR="00620D7C" w:rsidRPr="00914375" w:rsidRDefault="36FB5A9C" w:rsidP="7FEE16D7">
            <w:pPr>
              <w:textAlignment w:val="baseline"/>
              <w:rPr>
                <w:rFonts w:cs="Segoe UI"/>
                <w:lang w:eastAsia="en-GB"/>
              </w:rPr>
            </w:pPr>
            <w:r w:rsidRPr="3BD9C919">
              <w:rPr>
                <w:rFonts w:cs="Segoe UI"/>
                <w:lang w:eastAsia="en-GB"/>
              </w:rPr>
              <w:t xml:space="preserve">Students attending placement will be eligible for food allowance off site </w:t>
            </w:r>
          </w:p>
        </w:tc>
        <w:tc>
          <w:tcPr>
            <w:tcW w:w="3982" w:type="dxa"/>
            <w:tcBorders>
              <w:top w:val="single" w:sz="6" w:space="0" w:color="auto"/>
              <w:left w:val="single" w:sz="6" w:space="0" w:color="auto"/>
              <w:bottom w:val="single" w:sz="6" w:space="0" w:color="auto"/>
              <w:right w:val="single" w:sz="6" w:space="0" w:color="auto"/>
            </w:tcBorders>
            <w:hideMark/>
          </w:tcPr>
          <w:p w14:paraId="5AA6E541" w14:textId="79156237" w:rsidR="00620D7C" w:rsidRDefault="341411B0" w:rsidP="22E64AF0">
            <w:pPr>
              <w:textAlignment w:val="baseline"/>
              <w:rPr>
                <w:rFonts w:cs="Segoe UI"/>
                <w:color w:val="000000" w:themeColor="text1"/>
                <w:lang w:eastAsia="en-GB"/>
              </w:rPr>
            </w:pPr>
            <w:r w:rsidRPr="3BD9C919">
              <w:rPr>
                <w:rFonts w:cs="Segoe UI"/>
                <w:lang w:eastAsia="en-GB"/>
              </w:rPr>
              <w:t xml:space="preserve">Money is uploaded </w:t>
            </w:r>
            <w:r w:rsidR="6F3C23AD" w:rsidRPr="3BD9C919">
              <w:rPr>
                <w:rFonts w:cs="Segoe UI"/>
                <w:lang w:eastAsia="en-GB"/>
              </w:rPr>
              <w:t xml:space="preserve">to student cards </w:t>
            </w:r>
            <w:r w:rsidRPr="3BD9C919">
              <w:rPr>
                <w:rFonts w:cs="Segoe UI"/>
                <w:lang w:eastAsia="en-GB"/>
              </w:rPr>
              <w:t xml:space="preserve">and can be spent in any of the college catering outlets. Any remaining funds left at the end of the </w:t>
            </w:r>
            <w:r w:rsidR="0BFC1637" w:rsidRPr="3BD9C919">
              <w:rPr>
                <w:rFonts w:cs="Segoe UI"/>
                <w:lang w:eastAsia="en-GB"/>
              </w:rPr>
              <w:t>day</w:t>
            </w:r>
            <w:r w:rsidRPr="3BD9C919">
              <w:rPr>
                <w:rFonts w:cs="Segoe UI"/>
                <w:lang w:eastAsia="en-GB"/>
              </w:rPr>
              <w:t xml:space="preserve"> will not roll to the following </w:t>
            </w:r>
            <w:r w:rsidR="4E1CE1ED" w:rsidRPr="3BD9C919">
              <w:rPr>
                <w:rFonts w:cs="Segoe UI"/>
                <w:lang w:eastAsia="en-GB"/>
              </w:rPr>
              <w:t>day</w:t>
            </w:r>
          </w:p>
          <w:p w14:paraId="0B6AD54D" w14:textId="0C470CBA" w:rsidR="00620D7C" w:rsidRDefault="00620D7C" w:rsidP="22E64AF0">
            <w:pPr>
              <w:textAlignment w:val="baseline"/>
              <w:rPr>
                <w:rFonts w:cs="Segoe UI"/>
                <w:color w:val="000000" w:themeColor="text1"/>
                <w:lang w:eastAsia="en-GB"/>
              </w:rPr>
            </w:pPr>
          </w:p>
          <w:p w14:paraId="5FAEFFDC" w14:textId="6E763535" w:rsidR="00620D7C" w:rsidRDefault="28FE50DD" w:rsidP="22E64AF0">
            <w:pPr>
              <w:textAlignment w:val="baseline"/>
              <w:rPr>
                <w:rFonts w:cs="Segoe UI"/>
                <w:color w:val="000000" w:themeColor="text1"/>
                <w:lang w:eastAsia="en-GB"/>
              </w:rPr>
            </w:pPr>
            <w:r w:rsidRPr="3BD9C919">
              <w:rPr>
                <w:rFonts w:cs="Segoe UI"/>
                <w:lang w:eastAsia="en-GB"/>
              </w:rPr>
              <w:t xml:space="preserve">Students will receive equivalent of £4.25 per day into their bank account paid each half term subject to attendance </w:t>
            </w:r>
          </w:p>
          <w:p w14:paraId="4FB5D87C" w14:textId="0520060D" w:rsidR="00620D7C" w:rsidRDefault="00620D7C" w:rsidP="22E64AF0">
            <w:pPr>
              <w:textAlignment w:val="baseline"/>
              <w:rPr>
                <w:rFonts w:cs="Segoe UI"/>
                <w:color w:val="000000" w:themeColor="text1"/>
                <w:lang w:eastAsia="en-GB"/>
              </w:rPr>
            </w:pPr>
          </w:p>
          <w:p w14:paraId="0E3F0024" w14:textId="77777777" w:rsidR="00620D7C" w:rsidRPr="00914375" w:rsidRDefault="00620D7C" w:rsidP="22E64AF0">
            <w:pPr>
              <w:textAlignment w:val="baseline"/>
              <w:rPr>
                <w:rFonts w:ascii="Segoe UI" w:hAnsi="Segoe UI" w:cs="Segoe UI"/>
                <w:color w:val="000000" w:themeColor="text1"/>
                <w:sz w:val="18"/>
                <w:szCs w:val="18"/>
                <w:lang w:eastAsia="en-GB"/>
              </w:rPr>
            </w:pPr>
          </w:p>
        </w:tc>
      </w:tr>
      <w:tr w:rsidR="00620D7C" w:rsidRPr="00914375" w14:paraId="1F0E7CA1" w14:textId="77777777" w:rsidTr="3BD9C919">
        <w:trPr>
          <w:trHeight w:val="165"/>
        </w:trPr>
        <w:tc>
          <w:tcPr>
            <w:tcW w:w="1650" w:type="dxa"/>
            <w:tcBorders>
              <w:top w:val="single" w:sz="6" w:space="0" w:color="auto"/>
              <w:left w:val="single" w:sz="6" w:space="0" w:color="auto"/>
              <w:bottom w:val="single" w:sz="6" w:space="0" w:color="auto"/>
              <w:right w:val="single" w:sz="6" w:space="0" w:color="auto"/>
            </w:tcBorders>
            <w:hideMark/>
          </w:tcPr>
          <w:p w14:paraId="52BBD142"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Extreme Hardship        i.e. homeless </w:t>
            </w:r>
          </w:p>
        </w:tc>
        <w:tc>
          <w:tcPr>
            <w:tcW w:w="4215" w:type="dxa"/>
            <w:tcBorders>
              <w:top w:val="single" w:sz="6" w:space="0" w:color="auto"/>
              <w:left w:val="single" w:sz="6" w:space="0" w:color="auto"/>
              <w:bottom w:val="single" w:sz="6" w:space="0" w:color="auto"/>
              <w:right w:val="single" w:sz="6" w:space="0" w:color="auto"/>
            </w:tcBorders>
            <w:hideMark/>
          </w:tcPr>
          <w:p w14:paraId="0A57AA5F"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To be determined on an individual case by case basis</w:t>
            </w:r>
          </w:p>
        </w:tc>
        <w:tc>
          <w:tcPr>
            <w:tcW w:w="3982" w:type="dxa"/>
            <w:tcBorders>
              <w:top w:val="single" w:sz="6" w:space="0" w:color="auto"/>
              <w:left w:val="single" w:sz="6" w:space="0" w:color="auto"/>
              <w:bottom w:val="single" w:sz="6" w:space="0" w:color="auto"/>
              <w:right w:val="single" w:sz="6" w:space="0" w:color="auto"/>
            </w:tcBorders>
            <w:hideMark/>
          </w:tcPr>
          <w:p w14:paraId="602FA65F"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Determined by individual circumstance</w:t>
            </w:r>
          </w:p>
        </w:tc>
      </w:tr>
      <w:tr w:rsidR="00620D7C" w:rsidRPr="00914375" w14:paraId="590F3E3B" w14:textId="77777777" w:rsidTr="3BD9C919">
        <w:trPr>
          <w:trHeight w:val="135"/>
        </w:trPr>
        <w:tc>
          <w:tcPr>
            <w:tcW w:w="1650" w:type="dxa"/>
            <w:tcBorders>
              <w:top w:val="single" w:sz="6" w:space="0" w:color="auto"/>
              <w:left w:val="single" w:sz="6" w:space="0" w:color="auto"/>
              <w:bottom w:val="single" w:sz="6" w:space="0" w:color="auto"/>
              <w:right w:val="single" w:sz="6" w:space="0" w:color="auto"/>
            </w:tcBorders>
            <w:hideMark/>
          </w:tcPr>
          <w:p w14:paraId="09CFF878" w14:textId="14EE3E2D"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Essential</w:t>
            </w:r>
            <w:r w:rsidR="4689707B" w:rsidRPr="3BD9C919">
              <w:rPr>
                <w:rFonts w:cs="Segoe UI"/>
                <w:color w:val="000000" w:themeColor="text1"/>
                <w:lang w:eastAsia="en-GB"/>
              </w:rPr>
              <w:t xml:space="preserve"> </w:t>
            </w:r>
            <w:r w:rsidRPr="3BD9C919">
              <w:rPr>
                <w:rFonts w:cs="Segoe UI"/>
                <w:color w:val="000000" w:themeColor="text1"/>
                <w:lang w:eastAsia="en-GB"/>
              </w:rPr>
              <w:t>Kit and Equipment </w:t>
            </w:r>
          </w:p>
          <w:p w14:paraId="0A7BCE1E"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p w14:paraId="4A9F030E"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p w14:paraId="514505BA"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p w14:paraId="5FF9A203"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p w14:paraId="06C92715"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p w14:paraId="6DED09DF"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p w14:paraId="39A0A786"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p w14:paraId="63478EBA"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p w14:paraId="4B3B679C"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 </w:t>
            </w:r>
          </w:p>
        </w:tc>
        <w:tc>
          <w:tcPr>
            <w:tcW w:w="4215" w:type="dxa"/>
            <w:tcBorders>
              <w:top w:val="single" w:sz="6" w:space="0" w:color="auto"/>
              <w:left w:val="single" w:sz="6" w:space="0" w:color="auto"/>
              <w:bottom w:val="single" w:sz="6" w:space="0" w:color="auto"/>
              <w:right w:val="single" w:sz="6" w:space="0" w:color="auto"/>
            </w:tcBorders>
            <w:hideMark/>
          </w:tcPr>
          <w:p w14:paraId="68028E02" w14:textId="29859433" w:rsidR="00620D7C" w:rsidRPr="00914375" w:rsidRDefault="69803915" w:rsidP="3BD9C919">
            <w:pPr>
              <w:textAlignment w:val="baseline"/>
              <w:rPr>
                <w:rFonts w:eastAsia="FS Me" w:cs="FS Me"/>
                <w:color w:val="000000" w:themeColor="text1"/>
              </w:rPr>
            </w:pPr>
            <w:r w:rsidRPr="3BD9C919">
              <w:rPr>
                <w:rFonts w:eastAsia="FS Me" w:cs="FS Me"/>
                <w:color w:val="000000" w:themeColor="text1"/>
              </w:rPr>
              <w:t xml:space="preserve">Essential </w:t>
            </w:r>
            <w:r w:rsidR="3876B60B" w:rsidRPr="3BD9C919">
              <w:rPr>
                <w:rFonts w:eastAsia="FS Me" w:cs="FS Me"/>
                <w:color w:val="000000" w:themeColor="text1"/>
              </w:rPr>
              <w:t>equipment</w:t>
            </w:r>
            <w:r w:rsidRPr="3BD9C919">
              <w:rPr>
                <w:rFonts w:eastAsia="FS Me" w:cs="FS Me"/>
                <w:color w:val="000000" w:themeColor="text1"/>
              </w:rPr>
              <w:t xml:space="preserve"> confirmed by the Head of Curriculum areas funded in consultation with the Funding Team</w:t>
            </w:r>
            <w:r w:rsidR="6D5198F3" w:rsidRPr="3BD9C919">
              <w:rPr>
                <w:rFonts w:eastAsia="FS Me" w:cs="FS Me"/>
                <w:color w:val="000000" w:themeColor="text1"/>
              </w:rPr>
              <w:t>.</w:t>
            </w:r>
          </w:p>
          <w:p w14:paraId="48C53BA2" w14:textId="53A48714" w:rsidR="00620D7C" w:rsidRPr="00914375" w:rsidRDefault="00620D7C" w:rsidP="3BD9C919">
            <w:pPr>
              <w:textAlignment w:val="baseline"/>
              <w:rPr>
                <w:rFonts w:eastAsia="FS Me" w:cs="FS Me"/>
                <w:color w:val="000000" w:themeColor="text1"/>
              </w:rPr>
            </w:pPr>
          </w:p>
          <w:p w14:paraId="4E3FC8F3" w14:textId="068D35AD" w:rsidR="00620D7C" w:rsidRPr="00914375" w:rsidRDefault="00620D7C" w:rsidP="3BD9C919">
            <w:pPr>
              <w:textAlignment w:val="baseline"/>
              <w:rPr>
                <w:rFonts w:eastAsia="FS Me" w:cs="FS Me"/>
                <w:color w:val="000000" w:themeColor="text1"/>
              </w:rPr>
            </w:pPr>
          </w:p>
          <w:p w14:paraId="20350600" w14:textId="4D24ED61" w:rsidR="00620D7C" w:rsidRPr="00914375" w:rsidRDefault="00620D7C" w:rsidP="698057EF">
            <w:pPr>
              <w:textAlignment w:val="baseline"/>
              <w:rPr>
                <w:rFonts w:ascii="Segoe UI" w:hAnsi="Segoe UI" w:cs="Segoe UI"/>
                <w:color w:val="000000" w:themeColor="text1"/>
                <w:sz w:val="18"/>
                <w:szCs w:val="18"/>
                <w:lang w:eastAsia="en-GB"/>
              </w:rPr>
            </w:pPr>
          </w:p>
        </w:tc>
        <w:tc>
          <w:tcPr>
            <w:tcW w:w="3982" w:type="dxa"/>
            <w:tcBorders>
              <w:top w:val="single" w:sz="6" w:space="0" w:color="auto"/>
              <w:left w:val="single" w:sz="6" w:space="0" w:color="auto"/>
              <w:bottom w:val="single" w:sz="6" w:space="0" w:color="auto"/>
              <w:right w:val="single" w:sz="6" w:space="0" w:color="auto"/>
            </w:tcBorders>
            <w:hideMark/>
          </w:tcPr>
          <w:p w14:paraId="2D340225" w14:textId="03A911CA" w:rsidR="00620D7C" w:rsidRPr="00914375" w:rsidRDefault="341411B0" w:rsidP="1A7EBF0A">
            <w:pPr>
              <w:textAlignment w:val="baseline"/>
              <w:rPr>
                <w:rFonts w:cs="Segoe UI"/>
                <w:color w:val="000000" w:themeColor="text1"/>
                <w:lang w:eastAsia="en-GB"/>
              </w:rPr>
            </w:pPr>
            <w:r w:rsidRPr="3BD9C919">
              <w:rPr>
                <w:rFonts w:cs="Segoe UI"/>
                <w:color w:val="000000" w:themeColor="text1"/>
                <w:lang w:eastAsia="en-GB"/>
              </w:rPr>
              <w:t>Direct refund into</w:t>
            </w:r>
            <w:r w:rsidR="44ECF81C" w:rsidRPr="3BD9C919">
              <w:rPr>
                <w:rFonts w:cs="Segoe UI"/>
                <w:color w:val="000000" w:themeColor="text1"/>
                <w:lang w:eastAsia="en-GB"/>
              </w:rPr>
              <w:t xml:space="preserve"> the </w:t>
            </w:r>
            <w:r w:rsidR="449C8E83" w:rsidRPr="3BD9C919">
              <w:rPr>
                <w:rFonts w:cs="Segoe UI"/>
                <w:color w:val="000000" w:themeColor="text1"/>
                <w:lang w:eastAsia="en-GB"/>
              </w:rPr>
              <w:t>student's</w:t>
            </w:r>
            <w:r w:rsidRPr="3BD9C919">
              <w:rPr>
                <w:rFonts w:cs="Segoe UI"/>
                <w:color w:val="000000" w:themeColor="text1"/>
                <w:lang w:eastAsia="en-GB"/>
              </w:rPr>
              <w:t xml:space="preserve"> bank account where </w:t>
            </w:r>
            <w:r w:rsidR="3886B271" w:rsidRPr="3BD9C919">
              <w:rPr>
                <w:rFonts w:cs="Segoe UI"/>
                <w:color w:val="000000" w:themeColor="text1"/>
                <w:lang w:eastAsia="en-GB"/>
              </w:rPr>
              <w:t xml:space="preserve">a </w:t>
            </w:r>
            <w:r w:rsidRPr="3BD9C919">
              <w:rPr>
                <w:rFonts w:cs="Segoe UI"/>
                <w:color w:val="000000" w:themeColor="text1"/>
                <w:lang w:eastAsia="en-GB"/>
              </w:rPr>
              <w:t>receipt is provided</w:t>
            </w:r>
            <w:r w:rsidR="70D88BC8" w:rsidRPr="3BD9C919">
              <w:rPr>
                <w:rFonts w:cs="Segoe UI"/>
                <w:color w:val="000000" w:themeColor="text1"/>
                <w:lang w:eastAsia="en-GB"/>
              </w:rPr>
              <w:t xml:space="preserve">, the refund will not exceed the approved cost of the equipment confirmed via curriculum area. </w:t>
            </w:r>
          </w:p>
          <w:p w14:paraId="3F431E9B" w14:textId="77777777" w:rsidR="00620D7C" w:rsidRPr="00914375" w:rsidRDefault="00620D7C" w:rsidP="698057EF">
            <w:pPr>
              <w:textAlignment w:val="baseline"/>
              <w:rPr>
                <w:rFonts w:ascii="Segoe UI" w:hAnsi="Segoe UI" w:cs="Segoe UI"/>
                <w:color w:val="000000" w:themeColor="text1"/>
                <w:sz w:val="18"/>
                <w:szCs w:val="18"/>
                <w:lang w:eastAsia="en-GB"/>
              </w:rPr>
            </w:pPr>
          </w:p>
          <w:p w14:paraId="0CF9FFFF" w14:textId="56796545" w:rsidR="00620D7C" w:rsidRPr="00914375" w:rsidRDefault="341411B0" w:rsidP="2CA25435">
            <w:pPr>
              <w:textAlignment w:val="baseline"/>
              <w:rPr>
                <w:rFonts w:cs="Segoe UI"/>
                <w:color w:val="000000" w:themeColor="text1"/>
                <w:lang w:eastAsia="en-GB"/>
              </w:rPr>
            </w:pPr>
            <w:r w:rsidRPr="3BD9C919">
              <w:rPr>
                <w:rFonts w:cs="Segoe UI"/>
                <w:color w:val="000000" w:themeColor="text1"/>
                <w:lang w:eastAsia="en-GB"/>
              </w:rPr>
              <w:t>Payment to the department for any kit supplied directly to the student by the department</w:t>
            </w:r>
            <w:r w:rsidR="76A84E59" w:rsidRPr="3BD9C919">
              <w:rPr>
                <w:rFonts w:cs="Segoe UI"/>
                <w:color w:val="000000" w:themeColor="text1"/>
                <w:lang w:eastAsia="en-GB"/>
              </w:rPr>
              <w:t xml:space="preserve">. </w:t>
            </w:r>
            <w:r w:rsidR="567C490B" w:rsidRPr="3BD9C919">
              <w:rPr>
                <w:rFonts w:cs="Segoe UI"/>
                <w:color w:val="000000" w:themeColor="text1"/>
                <w:lang w:eastAsia="en-GB"/>
              </w:rPr>
              <w:t xml:space="preserve">Students must sign to accept the equipment with the understanding that if they leave or </w:t>
            </w:r>
            <w:r w:rsidR="567C490B" w:rsidRPr="3BD9C919">
              <w:rPr>
                <w:rFonts w:cs="Segoe UI"/>
                <w:color w:val="000000" w:themeColor="text1"/>
                <w:lang w:eastAsia="en-GB"/>
              </w:rPr>
              <w:lastRenderedPageBreak/>
              <w:t>complete the course, the equipment should be returned to the college</w:t>
            </w:r>
          </w:p>
          <w:p w14:paraId="6DDE8B63" w14:textId="77777777" w:rsidR="00620D7C" w:rsidRPr="00914375" w:rsidRDefault="00620D7C" w:rsidP="698057EF">
            <w:pPr>
              <w:textAlignment w:val="baseline"/>
              <w:rPr>
                <w:rFonts w:ascii="Segoe UI" w:hAnsi="Segoe UI" w:cs="Segoe UI"/>
                <w:color w:val="000000" w:themeColor="text1"/>
                <w:sz w:val="18"/>
                <w:szCs w:val="18"/>
                <w:lang w:eastAsia="en-GB"/>
              </w:rPr>
            </w:pPr>
          </w:p>
          <w:p w14:paraId="0D96462F"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Student Services direct order on request from department</w:t>
            </w:r>
          </w:p>
        </w:tc>
      </w:tr>
      <w:tr w:rsidR="3BD9C919" w14:paraId="498D9749" w14:textId="77777777" w:rsidTr="3BD9C919">
        <w:trPr>
          <w:trHeight w:val="135"/>
        </w:trPr>
        <w:tc>
          <w:tcPr>
            <w:tcW w:w="1650" w:type="dxa"/>
            <w:tcBorders>
              <w:top w:val="single" w:sz="6" w:space="0" w:color="auto"/>
              <w:left w:val="single" w:sz="6" w:space="0" w:color="auto"/>
              <w:bottom w:val="single" w:sz="6" w:space="0" w:color="auto"/>
              <w:right w:val="single" w:sz="6" w:space="0" w:color="auto"/>
            </w:tcBorders>
            <w:hideMark/>
          </w:tcPr>
          <w:p w14:paraId="42BDEBDD" w14:textId="00DC25CE" w:rsidR="3BD9C919" w:rsidRDefault="3BD9C919" w:rsidP="3BD9C919">
            <w:pPr>
              <w:spacing w:line="259" w:lineRule="auto"/>
              <w:rPr>
                <w:rFonts w:ascii="Segoe UI" w:eastAsia="Segoe UI" w:hAnsi="Segoe UI" w:cs="Segoe UI"/>
                <w:color w:val="000000" w:themeColor="text1"/>
                <w:sz w:val="21"/>
                <w:szCs w:val="21"/>
              </w:rPr>
            </w:pPr>
            <w:r w:rsidRPr="3BD9C919">
              <w:rPr>
                <w:rFonts w:ascii="Segoe UI" w:eastAsia="Segoe UI" w:hAnsi="Segoe UI" w:cs="Segoe UI"/>
                <w:color w:val="000000" w:themeColor="text1"/>
                <w:sz w:val="21"/>
                <w:szCs w:val="21"/>
              </w:rPr>
              <w:lastRenderedPageBreak/>
              <w:t xml:space="preserve">DBS Charge </w:t>
            </w:r>
          </w:p>
        </w:tc>
        <w:tc>
          <w:tcPr>
            <w:tcW w:w="4215" w:type="dxa"/>
            <w:tcBorders>
              <w:top w:val="single" w:sz="6" w:space="0" w:color="auto"/>
              <w:left w:val="single" w:sz="6" w:space="0" w:color="auto"/>
              <w:bottom w:val="single" w:sz="6" w:space="0" w:color="auto"/>
              <w:right w:val="single" w:sz="6" w:space="0" w:color="auto"/>
            </w:tcBorders>
            <w:hideMark/>
          </w:tcPr>
          <w:p w14:paraId="50D6B030" w14:textId="6639E5DB" w:rsidR="3BD9C919" w:rsidRDefault="3BD9C919" w:rsidP="3BD9C919">
            <w:pPr>
              <w:spacing w:line="300" w:lineRule="auto"/>
              <w:rPr>
                <w:rFonts w:ascii="Segoe UI" w:eastAsia="Segoe UI" w:hAnsi="Segoe UI" w:cs="Segoe UI"/>
                <w:color w:val="000000" w:themeColor="text1"/>
                <w:sz w:val="21"/>
                <w:szCs w:val="21"/>
              </w:rPr>
            </w:pPr>
            <w:r w:rsidRPr="3BD9C919">
              <w:rPr>
                <w:rFonts w:ascii="Segoe UI" w:eastAsia="Segoe UI" w:hAnsi="Segoe UI" w:cs="Segoe UI"/>
                <w:color w:val="000000" w:themeColor="text1"/>
                <w:sz w:val="21"/>
                <w:szCs w:val="21"/>
              </w:rPr>
              <w:t>Funding will be provided to cover the cost of a DBS (Disclosure and Barring Service) check where it is a mandatory requirement for a student to undertake a placement as part of their programme of study</w:t>
            </w:r>
          </w:p>
          <w:p w14:paraId="4EF02846" w14:textId="11616F7F" w:rsidR="3BD9C919" w:rsidRDefault="3BD9C919" w:rsidP="3BD9C919">
            <w:pPr>
              <w:rPr>
                <w:rFonts w:ascii="Segoe UI" w:eastAsia="Segoe UI" w:hAnsi="Segoe UI" w:cs="Segoe UI"/>
                <w:color w:val="000000" w:themeColor="text1"/>
                <w:sz w:val="21"/>
                <w:szCs w:val="21"/>
              </w:rPr>
            </w:pPr>
          </w:p>
        </w:tc>
        <w:tc>
          <w:tcPr>
            <w:tcW w:w="3982" w:type="dxa"/>
            <w:tcBorders>
              <w:top w:val="single" w:sz="6" w:space="0" w:color="auto"/>
              <w:left w:val="single" w:sz="6" w:space="0" w:color="auto"/>
              <w:bottom w:val="single" w:sz="6" w:space="0" w:color="auto"/>
              <w:right w:val="single" w:sz="6" w:space="0" w:color="auto"/>
            </w:tcBorders>
            <w:hideMark/>
          </w:tcPr>
          <w:p w14:paraId="12873618" w14:textId="7E6E0735" w:rsidR="3BD9C919" w:rsidRDefault="3BD9C919" w:rsidP="3BD9C919">
            <w:pPr>
              <w:spacing w:line="300" w:lineRule="auto"/>
              <w:rPr>
                <w:rFonts w:ascii="Segoe UI" w:eastAsia="Segoe UI" w:hAnsi="Segoe UI" w:cs="Segoe UI"/>
                <w:color w:val="000000" w:themeColor="text1"/>
                <w:sz w:val="21"/>
                <w:szCs w:val="21"/>
              </w:rPr>
            </w:pPr>
            <w:r w:rsidRPr="3BD9C919">
              <w:rPr>
                <w:rFonts w:ascii="Segoe UI" w:eastAsia="Segoe UI" w:hAnsi="Segoe UI" w:cs="Segoe UI"/>
                <w:color w:val="000000" w:themeColor="text1"/>
                <w:sz w:val="21"/>
                <w:szCs w:val="21"/>
              </w:rPr>
              <w:t>The cost will be recharged to the relevant department upon confirmation that a DBS check is required.</w:t>
            </w:r>
          </w:p>
          <w:p w14:paraId="7FF889DF" w14:textId="0E61F391" w:rsidR="3BD9C919" w:rsidRDefault="3BD9C919" w:rsidP="3BD9C919">
            <w:pPr>
              <w:rPr>
                <w:rFonts w:eastAsia="FS Me" w:cs="FS Me"/>
                <w:color w:val="000000" w:themeColor="text1"/>
              </w:rPr>
            </w:pPr>
          </w:p>
        </w:tc>
      </w:tr>
      <w:tr w:rsidR="00620D7C" w:rsidRPr="00914375" w14:paraId="483B6D76" w14:textId="77777777" w:rsidTr="3BD9C919">
        <w:trPr>
          <w:trHeight w:val="210"/>
        </w:trPr>
        <w:tc>
          <w:tcPr>
            <w:tcW w:w="1650" w:type="dxa"/>
            <w:tcBorders>
              <w:top w:val="single" w:sz="6" w:space="0" w:color="auto"/>
              <w:left w:val="single" w:sz="6" w:space="0" w:color="auto"/>
              <w:bottom w:val="single" w:sz="6" w:space="0" w:color="auto"/>
              <w:right w:val="single" w:sz="6" w:space="0" w:color="auto"/>
            </w:tcBorders>
            <w:hideMark/>
          </w:tcPr>
          <w:p w14:paraId="73613327" w14:textId="2B5E5AF8" w:rsidR="00620D7C" w:rsidRPr="00914375" w:rsidRDefault="0574FD56" w:rsidP="22E64AF0">
            <w:pPr>
              <w:textAlignment w:val="baseline"/>
              <w:rPr>
                <w:rFonts w:eastAsia="FS Me" w:cs="FS Me"/>
              </w:rPr>
            </w:pPr>
            <w:r w:rsidRPr="3BD9C919">
              <w:rPr>
                <w:rFonts w:eastAsia="FS Me" w:cs="FS Me"/>
                <w:color w:val="000000" w:themeColor="text1"/>
              </w:rPr>
              <w:t>Essential Trips</w:t>
            </w:r>
          </w:p>
          <w:p w14:paraId="38D35060" w14:textId="6DC8278D" w:rsidR="00620D7C" w:rsidRPr="00914375" w:rsidRDefault="00620D7C" w:rsidP="22E64AF0">
            <w:pPr>
              <w:textAlignment w:val="baseline"/>
              <w:rPr>
                <w:rFonts w:cs="Segoe UI"/>
                <w:color w:val="000000" w:themeColor="text1"/>
                <w:lang w:eastAsia="en-GB"/>
              </w:rPr>
            </w:pPr>
          </w:p>
        </w:tc>
        <w:tc>
          <w:tcPr>
            <w:tcW w:w="4215" w:type="dxa"/>
            <w:tcBorders>
              <w:top w:val="single" w:sz="6" w:space="0" w:color="auto"/>
              <w:left w:val="single" w:sz="6" w:space="0" w:color="auto"/>
              <w:bottom w:val="single" w:sz="6" w:space="0" w:color="auto"/>
              <w:right w:val="single" w:sz="6" w:space="0" w:color="auto"/>
            </w:tcBorders>
            <w:hideMark/>
          </w:tcPr>
          <w:p w14:paraId="1D9D97D8" w14:textId="3BC0CAC9" w:rsidR="00620D7C" w:rsidRPr="00914375" w:rsidRDefault="1359CDD0" w:rsidP="3BD9C919">
            <w:pPr>
              <w:textAlignment w:val="baseline"/>
              <w:rPr>
                <w:rFonts w:eastAsia="FS Me" w:cs="FS Me"/>
                <w:color w:val="000000" w:themeColor="text1"/>
              </w:rPr>
            </w:pPr>
            <w:r w:rsidRPr="3BD9C919">
              <w:rPr>
                <w:rFonts w:eastAsia="FS Me" w:cs="FS Me"/>
                <w:color w:val="000000" w:themeColor="text1"/>
              </w:rPr>
              <w:t>Trip funding will only be approved on confirmation that the student would not be able to pass their course without attendance on said trip.</w:t>
            </w:r>
          </w:p>
          <w:p w14:paraId="699E12A9" w14:textId="0CEA0BDB" w:rsidR="00620D7C" w:rsidRPr="00914375" w:rsidRDefault="00620D7C" w:rsidP="3BD9C919">
            <w:pPr>
              <w:textAlignment w:val="baseline"/>
              <w:rPr>
                <w:rFonts w:eastAsia="FS Me" w:cs="FS Me"/>
                <w:color w:val="000000" w:themeColor="text1"/>
              </w:rPr>
            </w:pPr>
          </w:p>
          <w:p w14:paraId="5D650F49" w14:textId="17870AB7" w:rsidR="00620D7C" w:rsidRPr="00914375" w:rsidRDefault="1359CDD0" w:rsidP="3BD9C919">
            <w:pPr>
              <w:textAlignment w:val="baseline"/>
              <w:rPr>
                <w:rFonts w:eastAsia="FS Me" w:cs="FS Me"/>
                <w:color w:val="000000" w:themeColor="text1"/>
              </w:rPr>
            </w:pPr>
            <w:r w:rsidRPr="3BD9C919">
              <w:rPr>
                <w:rFonts w:eastAsia="FS Me" w:cs="FS Me"/>
                <w:color w:val="000000" w:themeColor="text1"/>
              </w:rPr>
              <w:t>Trips abroad are not permitted for funding through the discretionary learner support fund.</w:t>
            </w:r>
          </w:p>
          <w:p w14:paraId="1DBF3EC8" w14:textId="1382DE91" w:rsidR="00620D7C" w:rsidRPr="00914375" w:rsidRDefault="00620D7C" w:rsidP="3BD9C919">
            <w:pPr>
              <w:textAlignment w:val="baseline"/>
              <w:rPr>
                <w:rFonts w:cs="Segoe UI"/>
                <w:color w:val="000000" w:themeColor="text1"/>
                <w:lang w:eastAsia="en-GB"/>
              </w:rPr>
            </w:pPr>
          </w:p>
        </w:tc>
        <w:tc>
          <w:tcPr>
            <w:tcW w:w="3982" w:type="dxa"/>
            <w:tcBorders>
              <w:top w:val="single" w:sz="6" w:space="0" w:color="auto"/>
              <w:left w:val="single" w:sz="6" w:space="0" w:color="auto"/>
              <w:bottom w:val="single" w:sz="6" w:space="0" w:color="auto"/>
              <w:right w:val="single" w:sz="6" w:space="0" w:color="auto"/>
            </w:tcBorders>
            <w:hideMark/>
          </w:tcPr>
          <w:p w14:paraId="3DB75A5A" w14:textId="26807E0D" w:rsidR="00620D7C" w:rsidRPr="00914375" w:rsidRDefault="0954D12C" w:rsidP="22E64AF0">
            <w:pPr>
              <w:textAlignment w:val="baseline"/>
              <w:rPr>
                <w:rFonts w:eastAsia="FS Me" w:cs="FS Me"/>
                <w:color w:val="000000" w:themeColor="text1"/>
              </w:rPr>
            </w:pPr>
            <w:r w:rsidRPr="3BD9C919">
              <w:rPr>
                <w:rFonts w:eastAsia="FS Me" w:cs="FS Me"/>
                <w:color w:val="000000" w:themeColor="text1"/>
              </w:rPr>
              <w:t xml:space="preserve">Direct refund where receipt is provided and confirmation of attendance received </w:t>
            </w:r>
          </w:p>
          <w:p w14:paraId="30EEDB67" w14:textId="66418E29" w:rsidR="00620D7C" w:rsidRPr="00914375" w:rsidRDefault="00620D7C" w:rsidP="22E64AF0">
            <w:pPr>
              <w:textAlignment w:val="baseline"/>
              <w:rPr>
                <w:rFonts w:eastAsia="FS Me" w:cs="FS Me"/>
                <w:color w:val="000000" w:themeColor="text1"/>
              </w:rPr>
            </w:pPr>
          </w:p>
          <w:p w14:paraId="4C8F1717" w14:textId="030DCB6C" w:rsidR="00620D7C" w:rsidRPr="00914375" w:rsidRDefault="0954D12C" w:rsidP="22E64AF0">
            <w:pPr>
              <w:textAlignment w:val="baseline"/>
              <w:rPr>
                <w:rFonts w:eastAsia="FS Me" w:cs="FS Me"/>
                <w:color w:val="000000" w:themeColor="text1"/>
              </w:rPr>
            </w:pPr>
            <w:r w:rsidRPr="3BD9C919">
              <w:rPr>
                <w:rFonts w:eastAsia="FS Me" w:cs="FS Me"/>
                <w:color w:val="000000" w:themeColor="text1"/>
              </w:rPr>
              <w:t>Payment to department on confirmation of attendance where costs have been covered through the department</w:t>
            </w:r>
          </w:p>
          <w:p w14:paraId="4CD83235" w14:textId="5BE74559" w:rsidR="00620D7C" w:rsidRPr="00914375" w:rsidRDefault="00620D7C" w:rsidP="2CA25435">
            <w:pPr>
              <w:textAlignment w:val="baseline"/>
              <w:rPr>
                <w:rFonts w:cs="Segoe UI"/>
                <w:color w:val="000000" w:themeColor="text1"/>
                <w:lang w:eastAsia="en-GB"/>
              </w:rPr>
            </w:pPr>
          </w:p>
          <w:p w14:paraId="3696494D" w14:textId="115E4107" w:rsidR="2CA25435" w:rsidRDefault="2CA25435" w:rsidP="2CA25435">
            <w:pPr>
              <w:rPr>
                <w:rFonts w:cs="Segoe UI"/>
                <w:color w:val="000000" w:themeColor="text1"/>
                <w:lang w:eastAsia="en-GB"/>
              </w:rPr>
            </w:pPr>
          </w:p>
          <w:p w14:paraId="1D0AF3E6" w14:textId="3FF0DE3D" w:rsidR="00620D7C" w:rsidRPr="00914375" w:rsidRDefault="00620D7C" w:rsidP="22E64AF0">
            <w:pPr>
              <w:textAlignment w:val="baseline"/>
              <w:rPr>
                <w:rFonts w:cs="Segoe UI"/>
                <w:color w:val="000000" w:themeColor="text1"/>
                <w:lang w:eastAsia="en-GB"/>
              </w:rPr>
            </w:pPr>
          </w:p>
        </w:tc>
      </w:tr>
      <w:tr w:rsidR="00620D7C" w:rsidRPr="00914375" w14:paraId="2D34751F" w14:textId="77777777" w:rsidTr="3BD9C919">
        <w:trPr>
          <w:trHeight w:val="165"/>
        </w:trPr>
        <w:tc>
          <w:tcPr>
            <w:tcW w:w="1650" w:type="dxa"/>
            <w:tcBorders>
              <w:top w:val="single" w:sz="6" w:space="0" w:color="auto"/>
              <w:left w:val="single" w:sz="6" w:space="0" w:color="auto"/>
              <w:bottom w:val="single" w:sz="6" w:space="0" w:color="auto"/>
              <w:right w:val="single" w:sz="6" w:space="0" w:color="auto"/>
            </w:tcBorders>
            <w:hideMark/>
          </w:tcPr>
          <w:p w14:paraId="2AE31678"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UCAS Fees </w:t>
            </w:r>
          </w:p>
        </w:tc>
        <w:tc>
          <w:tcPr>
            <w:tcW w:w="4215" w:type="dxa"/>
            <w:tcBorders>
              <w:top w:val="single" w:sz="6" w:space="0" w:color="auto"/>
              <w:left w:val="single" w:sz="6" w:space="0" w:color="auto"/>
              <w:bottom w:val="single" w:sz="6" w:space="0" w:color="auto"/>
              <w:right w:val="single" w:sz="6" w:space="0" w:color="auto"/>
            </w:tcBorders>
            <w:hideMark/>
          </w:tcPr>
          <w:p w14:paraId="64E1C1D3"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Cover the cost of UCAS application</w:t>
            </w:r>
          </w:p>
        </w:tc>
        <w:tc>
          <w:tcPr>
            <w:tcW w:w="3982" w:type="dxa"/>
            <w:tcBorders>
              <w:top w:val="single" w:sz="6" w:space="0" w:color="auto"/>
              <w:left w:val="single" w:sz="6" w:space="0" w:color="auto"/>
              <w:bottom w:val="single" w:sz="6" w:space="0" w:color="auto"/>
              <w:right w:val="single" w:sz="6" w:space="0" w:color="auto"/>
            </w:tcBorders>
            <w:hideMark/>
          </w:tcPr>
          <w:p w14:paraId="43D59963"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Direct refund where student has paid for the application themselves</w:t>
            </w:r>
          </w:p>
          <w:p w14:paraId="746A4DB8"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Student to select ‘Payment to centre’ on the UCAS system</w:t>
            </w:r>
          </w:p>
        </w:tc>
      </w:tr>
      <w:tr w:rsidR="00620D7C" w:rsidRPr="00914375" w14:paraId="6B1E59C8" w14:textId="77777777" w:rsidTr="3BD9C919">
        <w:trPr>
          <w:trHeight w:val="75"/>
        </w:trPr>
        <w:tc>
          <w:tcPr>
            <w:tcW w:w="1650" w:type="dxa"/>
            <w:tcBorders>
              <w:top w:val="single" w:sz="6" w:space="0" w:color="auto"/>
              <w:left w:val="single" w:sz="6" w:space="0" w:color="auto"/>
              <w:bottom w:val="single" w:sz="6" w:space="0" w:color="auto"/>
              <w:right w:val="single" w:sz="6" w:space="0" w:color="auto"/>
            </w:tcBorders>
            <w:hideMark/>
          </w:tcPr>
          <w:p w14:paraId="507DE1AE"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Childcare Support </w:t>
            </w:r>
          </w:p>
        </w:tc>
        <w:tc>
          <w:tcPr>
            <w:tcW w:w="4215" w:type="dxa"/>
            <w:tcBorders>
              <w:top w:val="single" w:sz="6" w:space="0" w:color="auto"/>
              <w:left w:val="single" w:sz="6" w:space="0" w:color="auto"/>
              <w:bottom w:val="single" w:sz="6" w:space="0" w:color="auto"/>
              <w:right w:val="single" w:sz="6" w:space="0" w:color="auto"/>
            </w:tcBorders>
            <w:hideMark/>
          </w:tcPr>
          <w:p w14:paraId="0847ABA1" w14:textId="77777777" w:rsidR="00620D7C" w:rsidRPr="00914375" w:rsidRDefault="341411B0" w:rsidP="698057EF">
            <w:pPr>
              <w:textAlignment w:val="baseline"/>
              <w:rPr>
                <w:rFonts w:ascii="Segoe UI" w:hAnsi="Segoe UI" w:cs="Segoe UI"/>
                <w:color w:val="000000" w:themeColor="text1"/>
                <w:sz w:val="18"/>
                <w:szCs w:val="18"/>
                <w:lang w:eastAsia="en-GB"/>
              </w:rPr>
            </w:pPr>
            <w:r w:rsidRPr="3BD9C919">
              <w:rPr>
                <w:rFonts w:cs="Segoe UI"/>
                <w:color w:val="000000" w:themeColor="text1"/>
                <w:lang w:eastAsia="en-GB"/>
              </w:rPr>
              <w:t>Up to a maximum of £180 per week per household</w:t>
            </w:r>
          </w:p>
        </w:tc>
        <w:tc>
          <w:tcPr>
            <w:tcW w:w="3982" w:type="dxa"/>
            <w:tcBorders>
              <w:top w:val="single" w:sz="6" w:space="0" w:color="auto"/>
              <w:left w:val="single" w:sz="6" w:space="0" w:color="auto"/>
              <w:bottom w:val="single" w:sz="6" w:space="0" w:color="auto"/>
              <w:right w:val="single" w:sz="6" w:space="0" w:color="auto"/>
            </w:tcBorders>
            <w:hideMark/>
          </w:tcPr>
          <w:p w14:paraId="0474C993" w14:textId="54A1212D" w:rsidR="00620D7C" w:rsidRPr="00914375" w:rsidRDefault="341411B0" w:rsidP="6D65CF5A">
            <w:pPr>
              <w:spacing w:line="259" w:lineRule="auto"/>
              <w:rPr>
                <w:rFonts w:cs="Segoe UI"/>
                <w:color w:val="000000" w:themeColor="text1"/>
                <w:lang w:eastAsia="en-GB"/>
              </w:rPr>
            </w:pPr>
            <w:r w:rsidRPr="3BD9C919">
              <w:rPr>
                <w:rFonts w:cs="Segoe UI"/>
                <w:color w:val="000000" w:themeColor="text1"/>
                <w:lang w:eastAsia="en-GB"/>
              </w:rPr>
              <w:t xml:space="preserve">Paid directly to the </w:t>
            </w:r>
            <w:r w:rsidR="46F713EA" w:rsidRPr="3BD9C919">
              <w:rPr>
                <w:rFonts w:cs="Segoe UI"/>
                <w:color w:val="000000" w:themeColor="text1"/>
                <w:lang w:eastAsia="en-GB"/>
              </w:rPr>
              <w:t>student on</w:t>
            </w:r>
            <w:r w:rsidRPr="3BD9C919">
              <w:rPr>
                <w:rFonts w:cs="Segoe UI"/>
                <w:color w:val="000000" w:themeColor="text1"/>
                <w:lang w:eastAsia="en-GB"/>
              </w:rPr>
              <w:t xml:space="preserve"> completion of childcare supplementary application form</w:t>
            </w:r>
            <w:r w:rsidR="79714009" w:rsidRPr="3BD9C919">
              <w:rPr>
                <w:rFonts w:cs="Segoe UI"/>
                <w:color w:val="000000" w:themeColor="text1"/>
                <w:lang w:eastAsia="en-GB"/>
              </w:rPr>
              <w:t>. Payment will be made on the provision of an invoice or receipt and</w:t>
            </w:r>
            <w:r w:rsidR="6010CF7A" w:rsidRPr="3BD9C919">
              <w:rPr>
                <w:rFonts w:cs="Segoe UI"/>
                <w:color w:val="000000" w:themeColor="text1"/>
                <w:lang w:eastAsia="en-GB"/>
              </w:rPr>
              <w:t xml:space="preserve"> are subject to attendance level</w:t>
            </w:r>
            <w:r w:rsidR="7719EF23" w:rsidRPr="3BD9C919">
              <w:rPr>
                <w:rFonts w:cs="Segoe UI"/>
                <w:color w:val="000000" w:themeColor="text1"/>
                <w:lang w:eastAsia="en-GB"/>
              </w:rPr>
              <w:t xml:space="preserve"> expectations set in this policy</w:t>
            </w:r>
          </w:p>
          <w:p w14:paraId="62670375" w14:textId="0DA1089D" w:rsidR="00620D7C" w:rsidRPr="00914375" w:rsidRDefault="00620D7C" w:rsidP="2CA25435">
            <w:pPr>
              <w:textAlignment w:val="baseline"/>
              <w:rPr>
                <w:rFonts w:cs="Segoe UI"/>
                <w:color w:val="000000" w:themeColor="text1"/>
                <w:lang w:eastAsia="en-GB"/>
              </w:rPr>
            </w:pPr>
          </w:p>
          <w:p w14:paraId="31DCED10" w14:textId="57498CC1" w:rsidR="00620D7C" w:rsidRPr="00914375" w:rsidRDefault="00620D7C" w:rsidP="2CA25435">
            <w:pPr>
              <w:textAlignment w:val="baseline"/>
              <w:rPr>
                <w:rFonts w:cs="Segoe UI"/>
                <w:color w:val="000000" w:themeColor="text1"/>
                <w:lang w:eastAsia="en-GB"/>
              </w:rPr>
            </w:pPr>
          </w:p>
          <w:p w14:paraId="44EDCAEB" w14:textId="4370146F" w:rsidR="00620D7C" w:rsidRPr="00914375" w:rsidRDefault="24627F71" w:rsidP="2CA25435">
            <w:pPr>
              <w:textAlignment w:val="baseline"/>
              <w:rPr>
                <w:rFonts w:cs="Segoe UI"/>
                <w:color w:val="000000" w:themeColor="text1"/>
                <w:lang w:eastAsia="en-GB"/>
              </w:rPr>
            </w:pPr>
            <w:r w:rsidRPr="3BD9C919">
              <w:rPr>
                <w:rFonts w:cs="Segoe UI"/>
                <w:color w:val="000000" w:themeColor="text1"/>
                <w:lang w:eastAsia="en-GB"/>
              </w:rPr>
              <w:t>Students must have exhausted all available free government funding before applying to the fund</w:t>
            </w:r>
          </w:p>
          <w:p w14:paraId="408FE3AE" w14:textId="249CDF24" w:rsidR="00620D7C" w:rsidRPr="00914375" w:rsidRDefault="00620D7C" w:rsidP="2CA25435">
            <w:pPr>
              <w:textAlignment w:val="baseline"/>
              <w:rPr>
                <w:rFonts w:cs="Segoe UI"/>
                <w:color w:val="000000" w:themeColor="text1"/>
                <w:lang w:eastAsia="en-GB"/>
              </w:rPr>
            </w:pPr>
          </w:p>
        </w:tc>
      </w:tr>
    </w:tbl>
    <w:p w14:paraId="332ECA02" w14:textId="716AEB8A" w:rsidR="2C29DC19" w:rsidRDefault="2C29DC19" w:rsidP="2C29DC19">
      <w:pPr>
        <w:spacing w:after="200"/>
        <w:rPr>
          <w:rFonts w:cs="Arial"/>
          <w:b/>
          <w:bCs/>
        </w:rPr>
      </w:pPr>
    </w:p>
    <w:p w14:paraId="3576D9FF" w14:textId="4789B1A1" w:rsidR="00620D7C" w:rsidRDefault="05FBC947" w:rsidP="3BD9C919">
      <w:pPr>
        <w:spacing w:after="200"/>
        <w:rPr>
          <w:rFonts w:cs="Arial"/>
          <w:b/>
          <w:bCs/>
        </w:rPr>
      </w:pPr>
      <w:r w:rsidRPr="3BD9C919">
        <w:rPr>
          <w:rFonts w:cs="Arial"/>
          <w:b/>
          <w:bCs/>
        </w:rPr>
        <w:t>STUDENTS WITH AN ADVANCED LEARNER LOAN</w:t>
      </w:r>
    </w:p>
    <w:p w14:paraId="348EA3E8" w14:textId="73B108AC" w:rsidR="047D0D18" w:rsidRDefault="047D0D18" w:rsidP="047D0D18">
      <w:pPr>
        <w:rPr>
          <w:rFonts w:cs="Arial"/>
          <w:b/>
          <w:bCs/>
        </w:rPr>
      </w:pPr>
    </w:p>
    <w:tbl>
      <w:tblPr>
        <w:tblW w:w="984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35"/>
        <w:gridCol w:w="4172"/>
        <w:gridCol w:w="4039"/>
      </w:tblGrid>
      <w:tr w:rsidR="15F86AC1" w14:paraId="5FDF15A5" w14:textId="77777777" w:rsidTr="3BD9C919">
        <w:trPr>
          <w:trHeight w:val="75"/>
        </w:trPr>
        <w:tc>
          <w:tcPr>
            <w:tcW w:w="1635" w:type="dxa"/>
            <w:tcBorders>
              <w:top w:val="single" w:sz="6" w:space="0" w:color="auto"/>
              <w:left w:val="single" w:sz="6" w:space="0" w:color="auto"/>
              <w:bottom w:val="single" w:sz="6" w:space="0" w:color="auto"/>
              <w:right w:val="single" w:sz="6" w:space="0" w:color="auto"/>
            </w:tcBorders>
          </w:tcPr>
          <w:p w14:paraId="40B2914B" w14:textId="77777777" w:rsidR="15F86AC1" w:rsidRDefault="5533EFB2" w:rsidP="698057EF">
            <w:pPr>
              <w:rPr>
                <w:rFonts w:ascii="Segoe UI" w:hAnsi="Segoe UI" w:cs="Segoe UI"/>
                <w:color w:val="000000" w:themeColor="text1"/>
                <w:sz w:val="18"/>
                <w:szCs w:val="18"/>
                <w:lang w:eastAsia="en-GB"/>
              </w:rPr>
            </w:pPr>
            <w:r w:rsidRPr="3BD9C919">
              <w:rPr>
                <w:rFonts w:cs="Segoe UI"/>
                <w:b/>
                <w:bCs/>
                <w:color w:val="000000" w:themeColor="text1"/>
                <w:u w:val="single"/>
                <w:lang w:eastAsia="en-GB"/>
              </w:rPr>
              <w:t>Award</w:t>
            </w:r>
            <w:r w:rsidRPr="3BD9C919">
              <w:rPr>
                <w:rFonts w:cs="Segoe UI"/>
                <w:color w:val="000000" w:themeColor="text1"/>
                <w:lang w:eastAsia="en-GB"/>
              </w:rPr>
              <w:t> </w:t>
            </w:r>
          </w:p>
        </w:tc>
        <w:tc>
          <w:tcPr>
            <w:tcW w:w="4172" w:type="dxa"/>
            <w:tcBorders>
              <w:top w:val="single" w:sz="6" w:space="0" w:color="auto"/>
              <w:left w:val="single" w:sz="6" w:space="0" w:color="auto"/>
              <w:bottom w:val="single" w:sz="6" w:space="0" w:color="auto"/>
              <w:right w:val="single" w:sz="6" w:space="0" w:color="auto"/>
            </w:tcBorders>
          </w:tcPr>
          <w:p w14:paraId="66ED4414" w14:textId="77777777" w:rsidR="15F86AC1" w:rsidRDefault="5533EFB2" w:rsidP="698057EF">
            <w:pPr>
              <w:rPr>
                <w:rFonts w:ascii="Segoe UI" w:hAnsi="Segoe UI" w:cs="Segoe UI"/>
                <w:color w:val="000000" w:themeColor="text1"/>
                <w:sz w:val="18"/>
                <w:szCs w:val="18"/>
                <w:lang w:eastAsia="en-GB"/>
              </w:rPr>
            </w:pPr>
            <w:r w:rsidRPr="3BD9C919">
              <w:rPr>
                <w:rFonts w:cs="Segoe UI"/>
                <w:b/>
                <w:bCs/>
                <w:color w:val="000000" w:themeColor="text1"/>
                <w:u w:val="single"/>
                <w:lang w:eastAsia="en-GB"/>
              </w:rPr>
              <w:t>Household Income below £42,000</w:t>
            </w:r>
          </w:p>
        </w:tc>
        <w:tc>
          <w:tcPr>
            <w:tcW w:w="4039" w:type="dxa"/>
            <w:tcBorders>
              <w:top w:val="single" w:sz="6" w:space="0" w:color="auto"/>
              <w:left w:val="single" w:sz="6" w:space="0" w:color="auto"/>
              <w:bottom w:val="single" w:sz="6" w:space="0" w:color="auto"/>
              <w:right w:val="single" w:sz="6" w:space="0" w:color="auto"/>
            </w:tcBorders>
          </w:tcPr>
          <w:p w14:paraId="370C492F" w14:textId="77777777" w:rsidR="15F86AC1" w:rsidRDefault="5533EFB2" w:rsidP="698057EF">
            <w:pPr>
              <w:rPr>
                <w:rFonts w:ascii="Segoe UI" w:hAnsi="Segoe UI" w:cs="Segoe UI"/>
                <w:color w:val="000000" w:themeColor="text1"/>
                <w:sz w:val="18"/>
                <w:szCs w:val="18"/>
                <w:lang w:eastAsia="en-GB"/>
              </w:rPr>
            </w:pPr>
            <w:r w:rsidRPr="3BD9C919">
              <w:rPr>
                <w:rFonts w:cs="Segoe UI"/>
                <w:b/>
                <w:bCs/>
                <w:color w:val="000000" w:themeColor="text1"/>
                <w:u w:val="single"/>
                <w:lang w:eastAsia="en-GB"/>
              </w:rPr>
              <w:t>Method of payment</w:t>
            </w:r>
          </w:p>
        </w:tc>
      </w:tr>
      <w:tr w:rsidR="15F86AC1" w14:paraId="0A83EBA2" w14:textId="77777777" w:rsidTr="3BD9C919">
        <w:trPr>
          <w:trHeight w:val="780"/>
        </w:trPr>
        <w:tc>
          <w:tcPr>
            <w:tcW w:w="1635" w:type="dxa"/>
            <w:tcBorders>
              <w:top w:val="single" w:sz="6" w:space="0" w:color="auto"/>
              <w:left w:val="single" w:sz="6" w:space="0" w:color="auto"/>
              <w:bottom w:val="single" w:sz="6" w:space="0" w:color="auto"/>
              <w:right w:val="single" w:sz="6" w:space="0" w:color="auto"/>
            </w:tcBorders>
          </w:tcPr>
          <w:p w14:paraId="1E1AF2CD" w14:textId="77777777" w:rsidR="15F86AC1" w:rsidRDefault="5533EFB2" w:rsidP="698057EF">
            <w:pPr>
              <w:rPr>
                <w:rFonts w:ascii="Segoe UI" w:hAnsi="Segoe UI" w:cs="Segoe UI"/>
                <w:color w:val="000000" w:themeColor="text1"/>
                <w:sz w:val="18"/>
                <w:szCs w:val="18"/>
                <w:lang w:eastAsia="en-GB"/>
              </w:rPr>
            </w:pPr>
            <w:r w:rsidRPr="3BD9C919">
              <w:rPr>
                <w:rFonts w:cs="Segoe UI"/>
                <w:color w:val="000000" w:themeColor="text1"/>
                <w:lang w:eastAsia="en-GB"/>
              </w:rPr>
              <w:t>Travel  </w:t>
            </w:r>
          </w:p>
          <w:p w14:paraId="261412C6" w14:textId="77777777" w:rsidR="15F86AC1" w:rsidRDefault="5533EFB2" w:rsidP="698057EF">
            <w:pPr>
              <w:rPr>
                <w:rFonts w:ascii="Segoe UI" w:hAnsi="Segoe UI" w:cs="Segoe UI"/>
                <w:color w:val="000000" w:themeColor="text1"/>
                <w:sz w:val="18"/>
                <w:szCs w:val="18"/>
                <w:lang w:eastAsia="en-GB"/>
              </w:rPr>
            </w:pPr>
            <w:r w:rsidRPr="3BD9C919">
              <w:rPr>
                <w:rFonts w:cs="Segoe UI"/>
                <w:color w:val="000000" w:themeColor="text1"/>
                <w:lang w:eastAsia="en-GB"/>
              </w:rPr>
              <w:t> </w:t>
            </w:r>
          </w:p>
          <w:p w14:paraId="3F474F6E" w14:textId="77777777" w:rsidR="15F86AC1" w:rsidRDefault="5533EFB2" w:rsidP="698057EF">
            <w:pPr>
              <w:rPr>
                <w:rFonts w:ascii="Segoe UI" w:hAnsi="Segoe UI" w:cs="Segoe UI"/>
                <w:color w:val="000000" w:themeColor="text1"/>
                <w:sz w:val="18"/>
                <w:szCs w:val="18"/>
                <w:lang w:eastAsia="en-GB"/>
              </w:rPr>
            </w:pPr>
            <w:r w:rsidRPr="3BD9C919">
              <w:rPr>
                <w:rFonts w:cs="Segoe UI"/>
                <w:color w:val="000000" w:themeColor="text1"/>
                <w:lang w:eastAsia="en-GB"/>
              </w:rPr>
              <w:t> </w:t>
            </w:r>
          </w:p>
          <w:p w14:paraId="2FB36D19" w14:textId="77777777" w:rsidR="15F86AC1" w:rsidRDefault="5533EFB2" w:rsidP="698057EF">
            <w:pPr>
              <w:rPr>
                <w:rFonts w:ascii="Segoe UI" w:hAnsi="Segoe UI" w:cs="Segoe UI"/>
                <w:color w:val="000000" w:themeColor="text1"/>
                <w:sz w:val="18"/>
                <w:szCs w:val="18"/>
                <w:lang w:eastAsia="en-GB"/>
              </w:rPr>
            </w:pPr>
            <w:r w:rsidRPr="3BD9C919">
              <w:rPr>
                <w:rFonts w:cs="Segoe UI"/>
                <w:color w:val="000000" w:themeColor="text1"/>
                <w:lang w:eastAsia="en-GB"/>
              </w:rPr>
              <w:t> </w:t>
            </w:r>
          </w:p>
          <w:p w14:paraId="061F0840" w14:textId="77777777" w:rsidR="15F86AC1" w:rsidRDefault="5533EFB2" w:rsidP="698057EF">
            <w:pPr>
              <w:rPr>
                <w:rFonts w:ascii="Segoe UI" w:hAnsi="Segoe UI" w:cs="Segoe UI"/>
                <w:color w:val="000000" w:themeColor="text1"/>
                <w:sz w:val="18"/>
                <w:szCs w:val="18"/>
                <w:lang w:eastAsia="en-GB"/>
              </w:rPr>
            </w:pPr>
            <w:r w:rsidRPr="3BD9C919">
              <w:rPr>
                <w:rFonts w:cs="Segoe UI"/>
                <w:color w:val="000000" w:themeColor="text1"/>
                <w:lang w:eastAsia="en-GB"/>
              </w:rPr>
              <w:t> </w:t>
            </w:r>
          </w:p>
        </w:tc>
        <w:tc>
          <w:tcPr>
            <w:tcW w:w="4172" w:type="dxa"/>
            <w:tcBorders>
              <w:top w:val="single" w:sz="6" w:space="0" w:color="auto"/>
              <w:left w:val="single" w:sz="6" w:space="0" w:color="auto"/>
              <w:bottom w:val="single" w:sz="6" w:space="0" w:color="auto"/>
              <w:right w:val="single" w:sz="6" w:space="0" w:color="auto"/>
            </w:tcBorders>
          </w:tcPr>
          <w:p w14:paraId="02A49D80" w14:textId="5A85A5A8" w:rsidR="15F86AC1" w:rsidRDefault="0ABCA532" w:rsidP="698057EF">
            <w:pPr>
              <w:rPr>
                <w:rFonts w:cs="Segoe UI"/>
                <w:color w:val="000000" w:themeColor="text1"/>
                <w:lang w:eastAsia="en-GB"/>
              </w:rPr>
            </w:pPr>
            <w:r w:rsidRPr="3BD9C919">
              <w:rPr>
                <w:rFonts w:cs="Segoe UI"/>
                <w:color w:val="000000" w:themeColor="text1"/>
                <w:lang w:eastAsia="en-GB"/>
              </w:rPr>
              <w:t xml:space="preserve">Students must reside farther than a travel distance of 1.5 miles from their college site to receive travel funding. </w:t>
            </w:r>
          </w:p>
          <w:p w14:paraId="6F95EB37" w14:textId="0676E007" w:rsidR="15F86AC1" w:rsidRDefault="15F86AC1" w:rsidP="698057EF">
            <w:pPr>
              <w:rPr>
                <w:rFonts w:cs="Segoe UI"/>
                <w:color w:val="000000" w:themeColor="text1"/>
                <w:lang w:eastAsia="en-GB"/>
              </w:rPr>
            </w:pPr>
          </w:p>
          <w:p w14:paraId="265324FD" w14:textId="0EC00B28" w:rsidR="15F86AC1" w:rsidRDefault="58D0E2D9" w:rsidP="3BD9C919">
            <w:pPr>
              <w:rPr>
                <w:rFonts w:cs="Segoe UI"/>
                <w:color w:val="000000" w:themeColor="text1"/>
                <w:lang w:eastAsia="en-GB"/>
              </w:rPr>
            </w:pPr>
            <w:r w:rsidRPr="3BD9C919">
              <w:rPr>
                <w:rFonts w:cs="Segoe UI"/>
                <w:color w:val="000000" w:themeColor="text1"/>
                <w:lang w:eastAsia="en-GB"/>
              </w:rPr>
              <w:t xml:space="preserve">The fund will cover the cheapest cost of travel on an individual basis but will not fund over the maximum of £40.00 per week, this will be an allocation of bus passes or a travel allowance. </w:t>
            </w:r>
          </w:p>
          <w:p w14:paraId="6277D4B1" w14:textId="0FC4E2F2" w:rsidR="047D0D18" w:rsidRDefault="047D0D18" w:rsidP="047D0D18">
            <w:pPr>
              <w:rPr>
                <w:rFonts w:cs="Segoe UI"/>
                <w:color w:val="000000" w:themeColor="text1"/>
                <w:lang w:eastAsia="en-GB"/>
              </w:rPr>
            </w:pPr>
          </w:p>
          <w:p w14:paraId="6916E812" w14:textId="2B91B1C6" w:rsidR="22194892" w:rsidRDefault="1449C160" w:rsidP="22E64AF0">
            <w:pPr>
              <w:rPr>
                <w:rFonts w:cs="Segoe UI"/>
                <w:lang w:eastAsia="en-GB"/>
              </w:rPr>
            </w:pPr>
            <w:r w:rsidRPr="3BD9C919">
              <w:rPr>
                <w:rFonts w:cs="Segoe UI"/>
                <w:lang w:eastAsia="en-GB"/>
              </w:rPr>
              <w:lastRenderedPageBreak/>
              <w:t>Where transport via car is the cheapest form of travel, this will be paid at a maximum of 45p per mile at a calculated distance from home address to college site.</w:t>
            </w:r>
          </w:p>
          <w:p w14:paraId="1110BD12" w14:textId="06FA82A2" w:rsidR="15F86AC1" w:rsidRDefault="15F86AC1" w:rsidP="22E64AF0">
            <w:pPr>
              <w:rPr>
                <w:rFonts w:cs="Segoe UI"/>
                <w:color w:val="000000" w:themeColor="text1"/>
                <w:lang w:eastAsia="en-GB"/>
              </w:rPr>
            </w:pPr>
          </w:p>
          <w:p w14:paraId="5661BA89" w14:textId="35CF2ECB" w:rsidR="15F86AC1" w:rsidRDefault="0ABCA532" w:rsidP="698057EF">
            <w:pPr>
              <w:rPr>
                <w:rFonts w:ascii="Segoe UI" w:hAnsi="Segoe UI" w:cs="Segoe UI"/>
                <w:color w:val="000000" w:themeColor="text1"/>
                <w:sz w:val="18"/>
                <w:szCs w:val="18"/>
                <w:lang w:eastAsia="en-GB"/>
              </w:rPr>
            </w:pPr>
            <w:r w:rsidRPr="3BD9C919">
              <w:rPr>
                <w:rFonts w:cs="Segoe UI"/>
                <w:color w:val="000000" w:themeColor="text1"/>
                <w:lang w:eastAsia="en-GB"/>
              </w:rPr>
              <w:t>The fund does not provide taxis for students</w:t>
            </w:r>
          </w:p>
          <w:p w14:paraId="15101477" w14:textId="0954B06F" w:rsidR="15F86AC1" w:rsidRDefault="15F86AC1" w:rsidP="698057EF">
            <w:pPr>
              <w:rPr>
                <w:rFonts w:cs="Segoe UI"/>
                <w:color w:val="000000" w:themeColor="text1"/>
                <w:lang w:eastAsia="en-GB"/>
              </w:rPr>
            </w:pPr>
          </w:p>
        </w:tc>
        <w:tc>
          <w:tcPr>
            <w:tcW w:w="4039" w:type="dxa"/>
            <w:tcBorders>
              <w:top w:val="single" w:sz="6" w:space="0" w:color="auto"/>
              <w:left w:val="single" w:sz="6" w:space="0" w:color="auto"/>
              <w:bottom w:val="single" w:sz="6" w:space="0" w:color="auto"/>
              <w:right w:val="single" w:sz="6" w:space="0" w:color="auto"/>
            </w:tcBorders>
          </w:tcPr>
          <w:p w14:paraId="5B14EB4D" w14:textId="03787C82" w:rsidR="15F86AC1" w:rsidRDefault="15DF0CC7" w:rsidP="3BD9C919">
            <w:pPr>
              <w:rPr>
                <w:rFonts w:cs="Segoe UI"/>
                <w:lang w:eastAsia="en-GB"/>
              </w:rPr>
            </w:pPr>
            <w:r w:rsidRPr="3BD9C919">
              <w:rPr>
                <w:rFonts w:cs="Segoe UI"/>
                <w:lang w:eastAsia="en-GB"/>
              </w:rPr>
              <w:lastRenderedPageBreak/>
              <w:t>Travel payments will be scheduled to cover the number of days the student is timetabled to be in college based on attendance and actual cost of travel. Receipts may be requested to enable an accurate calculation of travel costs whereby costs are not publicly available.</w:t>
            </w:r>
          </w:p>
          <w:p w14:paraId="1F2A4CA3" w14:textId="0F598B5D" w:rsidR="15F86AC1" w:rsidRDefault="15F86AC1" w:rsidP="3BD9C919">
            <w:pPr>
              <w:rPr>
                <w:rFonts w:cs="Segoe UI"/>
                <w:lang w:eastAsia="en-GB"/>
              </w:rPr>
            </w:pPr>
          </w:p>
          <w:p w14:paraId="3EB9FCE9" w14:textId="3813424C" w:rsidR="15F86AC1" w:rsidRDefault="15DF0CC7" w:rsidP="3BD9C919">
            <w:pPr>
              <w:spacing w:line="259" w:lineRule="auto"/>
            </w:pPr>
            <w:r w:rsidRPr="3BD9C919">
              <w:rPr>
                <w:rFonts w:cs="Segoe UI"/>
                <w:color w:val="000000" w:themeColor="text1"/>
                <w:lang w:eastAsia="en-GB"/>
              </w:rPr>
              <w:lastRenderedPageBreak/>
              <w:t>Students may be allocated Stagecoach buses to attend college where appropriate</w:t>
            </w:r>
          </w:p>
          <w:p w14:paraId="49EEF2C1" w14:textId="02EDDCFF" w:rsidR="3BD9C919" w:rsidRDefault="3BD9C919" w:rsidP="3BD9C919">
            <w:pPr>
              <w:spacing w:line="259" w:lineRule="auto"/>
              <w:rPr>
                <w:rFonts w:cs="Segoe UI"/>
                <w:color w:val="000000" w:themeColor="text1"/>
                <w:lang w:eastAsia="en-GB"/>
              </w:rPr>
            </w:pPr>
          </w:p>
          <w:p w14:paraId="5B8D0FC2" w14:textId="75487E31" w:rsidR="15F86AC1" w:rsidRDefault="15DF0CC7" w:rsidP="3BD9C919">
            <w:pPr>
              <w:rPr>
                <w:rFonts w:cs="Segoe UI"/>
                <w:lang w:eastAsia="en-GB"/>
              </w:rPr>
            </w:pPr>
            <w:r w:rsidRPr="3BD9C919">
              <w:rPr>
                <w:rFonts w:cs="Segoe UI"/>
                <w:lang w:eastAsia="en-GB"/>
              </w:rPr>
              <w:t>Payments for travel will be paid in line with the attendance policy and as such any absences (including authorised) will be seen as a negative mark which will impact on financial support payments. Payments will only be paid to students whilst on programme, any student who withdraws will not be able to claim payments past the withdrawal date.</w:t>
            </w:r>
          </w:p>
          <w:p w14:paraId="47B372FA" w14:textId="571F69DC" w:rsidR="15F86AC1" w:rsidRDefault="15F86AC1" w:rsidP="3BD9C919">
            <w:pPr>
              <w:rPr>
                <w:rFonts w:cs="Segoe UI"/>
                <w:lang w:eastAsia="en-GB"/>
              </w:rPr>
            </w:pPr>
          </w:p>
          <w:p w14:paraId="6878787E" w14:textId="67736AA9" w:rsidR="15F86AC1" w:rsidRDefault="15DF0CC7" w:rsidP="3BD9C919">
            <w:pPr>
              <w:rPr>
                <w:rFonts w:cs="Segoe UI"/>
                <w:lang w:eastAsia="en-GB"/>
              </w:rPr>
            </w:pPr>
            <w:r w:rsidRPr="3BD9C919">
              <w:rPr>
                <w:rFonts w:cs="Segoe UI"/>
                <w:lang w:eastAsia="en-GB"/>
              </w:rPr>
              <w:t xml:space="preserve"> It is the responsibility of the student to budget this payment within the period it is paid</w:t>
            </w:r>
          </w:p>
          <w:p w14:paraId="33B43D72" w14:textId="20DBB2DB" w:rsidR="15F86AC1" w:rsidRDefault="15F86AC1" w:rsidP="3BD9C919">
            <w:pPr>
              <w:rPr>
                <w:rFonts w:cs="Segoe UI"/>
                <w:lang w:eastAsia="en-GB"/>
              </w:rPr>
            </w:pPr>
          </w:p>
          <w:p w14:paraId="16B439A0" w14:textId="6FA46599" w:rsidR="15F86AC1" w:rsidRDefault="15DF0CC7" w:rsidP="3BD9C919">
            <w:pPr>
              <w:rPr>
                <w:rFonts w:cs="Segoe UI"/>
                <w:lang w:eastAsia="en-GB"/>
              </w:rPr>
            </w:pPr>
            <w:r w:rsidRPr="3BD9C919">
              <w:rPr>
                <w:rFonts w:cs="Segoe UI"/>
                <w:lang w:eastAsia="en-GB"/>
              </w:rPr>
              <w:t>It is the responsibility of the student to submit travel ticket evidence for an accurate assessment of travel costs should transport costs change</w:t>
            </w:r>
          </w:p>
          <w:p w14:paraId="72355323" w14:textId="58A1258E" w:rsidR="15F86AC1" w:rsidRDefault="15F86AC1" w:rsidP="645EA920">
            <w:pPr>
              <w:rPr>
                <w:rFonts w:cs="Segoe UI"/>
                <w:color w:val="000000" w:themeColor="text1"/>
                <w:lang w:eastAsia="en-GB"/>
              </w:rPr>
            </w:pPr>
          </w:p>
          <w:p w14:paraId="3AF5AFA6" w14:textId="4AAE3040" w:rsidR="15F86AC1" w:rsidRDefault="15F86AC1" w:rsidP="7FEE16D7">
            <w:pPr>
              <w:rPr>
                <w:rFonts w:cs="Segoe UI"/>
                <w:color w:val="000000" w:themeColor="text1"/>
                <w:lang w:eastAsia="en-GB"/>
              </w:rPr>
            </w:pPr>
          </w:p>
          <w:p w14:paraId="71010DCB" w14:textId="453F3452" w:rsidR="15F86AC1" w:rsidRDefault="15F86AC1" w:rsidP="7FEE16D7">
            <w:pPr>
              <w:rPr>
                <w:rFonts w:cs="Segoe UI"/>
                <w:color w:val="000000" w:themeColor="text1"/>
                <w:lang w:eastAsia="en-GB"/>
              </w:rPr>
            </w:pPr>
          </w:p>
        </w:tc>
      </w:tr>
      <w:tr w:rsidR="48DD2569" w14:paraId="2D0390D9" w14:textId="77777777" w:rsidTr="3BD9C919">
        <w:trPr>
          <w:trHeight w:val="780"/>
        </w:trPr>
        <w:tc>
          <w:tcPr>
            <w:tcW w:w="1635" w:type="dxa"/>
            <w:tcBorders>
              <w:top w:val="single" w:sz="6" w:space="0" w:color="auto"/>
              <w:left w:val="single" w:sz="6" w:space="0" w:color="auto"/>
              <w:bottom w:val="single" w:sz="6" w:space="0" w:color="auto"/>
              <w:right w:val="single" w:sz="6" w:space="0" w:color="auto"/>
            </w:tcBorders>
          </w:tcPr>
          <w:p w14:paraId="76664497" w14:textId="1515A48E" w:rsidR="69D118E0" w:rsidRDefault="2718B7FA" w:rsidP="593D5258">
            <w:pPr>
              <w:rPr>
                <w:rFonts w:cs="Segoe UI"/>
                <w:color w:val="000000" w:themeColor="text1"/>
                <w:lang w:eastAsia="en-GB"/>
              </w:rPr>
            </w:pPr>
            <w:r w:rsidRPr="3BD9C919">
              <w:rPr>
                <w:rFonts w:cs="Segoe UI"/>
                <w:color w:val="000000" w:themeColor="text1"/>
                <w:lang w:eastAsia="en-GB"/>
              </w:rPr>
              <w:lastRenderedPageBreak/>
              <w:t>Food All</w:t>
            </w:r>
            <w:r w:rsidR="5F710AFD" w:rsidRPr="3BD9C919">
              <w:rPr>
                <w:rFonts w:cs="Segoe UI"/>
                <w:color w:val="000000" w:themeColor="text1"/>
                <w:lang w:eastAsia="en-GB"/>
              </w:rPr>
              <w:t>owance</w:t>
            </w:r>
            <w:r w:rsidR="5F710AFD" w:rsidRPr="3BD9C919">
              <w:rPr>
                <w:rFonts w:cs="Segoe UI"/>
                <w:b/>
                <w:bCs/>
                <w:lang w:eastAsia="en-GB"/>
              </w:rPr>
              <w:t xml:space="preserve"> Residential Stay</w:t>
            </w:r>
            <w:r w:rsidR="5F710AFD" w:rsidRPr="3BD9C919">
              <w:rPr>
                <w:rFonts w:cs="Segoe UI"/>
                <w:color w:val="000000" w:themeColor="text1"/>
                <w:lang w:eastAsia="en-GB"/>
              </w:rPr>
              <w:t xml:space="preserve"> </w:t>
            </w:r>
          </w:p>
        </w:tc>
        <w:tc>
          <w:tcPr>
            <w:tcW w:w="4172" w:type="dxa"/>
            <w:tcBorders>
              <w:top w:val="single" w:sz="6" w:space="0" w:color="auto"/>
              <w:left w:val="single" w:sz="6" w:space="0" w:color="auto"/>
              <w:bottom w:val="single" w:sz="6" w:space="0" w:color="auto"/>
              <w:right w:val="single" w:sz="6" w:space="0" w:color="auto"/>
            </w:tcBorders>
          </w:tcPr>
          <w:p w14:paraId="4E9CC571" w14:textId="49B60AD0" w:rsidR="69D118E0" w:rsidRDefault="2718B7FA" w:rsidP="3BD9C919">
            <w:pPr>
              <w:rPr>
                <w:rFonts w:cs="Segoe UI"/>
                <w:lang w:eastAsia="en-GB"/>
              </w:rPr>
            </w:pPr>
            <w:r w:rsidRPr="3BD9C919">
              <w:rPr>
                <w:rFonts w:cs="Segoe UI"/>
                <w:color w:val="000000" w:themeColor="text1"/>
                <w:lang w:eastAsia="en-GB"/>
              </w:rPr>
              <w:t xml:space="preserve"> </w:t>
            </w:r>
            <w:r w:rsidR="0D47EC94" w:rsidRPr="3BD9C919">
              <w:rPr>
                <w:rFonts w:cs="Segoe UI"/>
                <w:lang w:eastAsia="en-GB"/>
              </w:rPr>
              <w:t xml:space="preserve">Students will receive a total of 10.25 per day for lunch and evening meal  </w:t>
            </w:r>
          </w:p>
          <w:p w14:paraId="08DE17DA" w14:textId="050BB38A" w:rsidR="69D118E0" w:rsidRDefault="69D118E0" w:rsidP="593D5258">
            <w:pPr>
              <w:rPr>
                <w:rFonts w:cs="Segoe UI"/>
                <w:color w:val="000000" w:themeColor="text1"/>
                <w:lang w:eastAsia="en-GB"/>
              </w:rPr>
            </w:pPr>
          </w:p>
        </w:tc>
        <w:tc>
          <w:tcPr>
            <w:tcW w:w="4039" w:type="dxa"/>
            <w:tcBorders>
              <w:top w:val="single" w:sz="6" w:space="0" w:color="auto"/>
              <w:left w:val="single" w:sz="6" w:space="0" w:color="auto"/>
              <w:bottom w:val="single" w:sz="6" w:space="0" w:color="auto"/>
              <w:right w:val="single" w:sz="6" w:space="0" w:color="auto"/>
            </w:tcBorders>
          </w:tcPr>
          <w:p w14:paraId="07CC4076" w14:textId="5242682D" w:rsidR="4E7CAE78" w:rsidRDefault="0D47EC94" w:rsidP="3BD9C919">
            <w:pPr>
              <w:rPr>
                <w:rFonts w:cs="Segoe UI"/>
                <w:color w:val="000000" w:themeColor="text1"/>
                <w:lang w:eastAsia="en-GB"/>
              </w:rPr>
            </w:pPr>
            <w:r w:rsidRPr="3BD9C919">
              <w:rPr>
                <w:rFonts w:cs="Segoe UI"/>
                <w:color w:val="000000" w:themeColor="text1"/>
                <w:lang w:eastAsia="en-GB"/>
              </w:rPr>
              <w:t>Daily upload of £10.25</w:t>
            </w:r>
            <w:r w:rsidRPr="3BD9C919">
              <w:rPr>
                <w:rFonts w:cs="Segoe UI"/>
                <w:lang w:eastAsia="en-GB"/>
              </w:rPr>
              <w:t>*</w:t>
            </w:r>
            <w:r w:rsidRPr="3BD9C919">
              <w:rPr>
                <w:rFonts w:cs="Segoe UI"/>
                <w:color w:val="000000" w:themeColor="text1"/>
                <w:lang w:eastAsia="en-GB"/>
              </w:rPr>
              <w:t xml:space="preserve"> per day per day the student is attending college</w:t>
            </w:r>
          </w:p>
          <w:p w14:paraId="00958383" w14:textId="04271CBC" w:rsidR="4E7CAE78" w:rsidRDefault="4E7CAE78" w:rsidP="3BD9C919">
            <w:pPr>
              <w:rPr>
                <w:rFonts w:cs="Segoe UI"/>
                <w:lang w:eastAsia="en-GB"/>
              </w:rPr>
            </w:pPr>
          </w:p>
        </w:tc>
      </w:tr>
      <w:tr w:rsidR="48DD2569" w14:paraId="1CA222CC" w14:textId="77777777" w:rsidTr="3BD9C919">
        <w:trPr>
          <w:trHeight w:val="780"/>
        </w:trPr>
        <w:tc>
          <w:tcPr>
            <w:tcW w:w="1635" w:type="dxa"/>
            <w:tcBorders>
              <w:top w:val="single" w:sz="6" w:space="0" w:color="auto"/>
              <w:left w:val="single" w:sz="6" w:space="0" w:color="auto"/>
              <w:bottom w:val="single" w:sz="6" w:space="0" w:color="auto"/>
              <w:right w:val="single" w:sz="6" w:space="0" w:color="auto"/>
            </w:tcBorders>
          </w:tcPr>
          <w:p w14:paraId="32FE942E" w14:textId="0DC9E0ED" w:rsidR="69D118E0" w:rsidRDefault="69D118E0" w:rsidP="3BD9C919">
            <w:pPr>
              <w:spacing w:line="259" w:lineRule="auto"/>
              <w:rPr>
                <w:rFonts w:cs="Segoe UI"/>
                <w:color w:val="000000" w:themeColor="text1"/>
                <w:lang w:eastAsia="en-GB"/>
              </w:rPr>
            </w:pPr>
            <w:r w:rsidRPr="3BD9C919">
              <w:rPr>
                <w:rFonts w:cs="Segoe UI"/>
                <w:color w:val="000000" w:themeColor="text1"/>
                <w:lang w:eastAsia="en-GB"/>
              </w:rPr>
              <w:t>Food Allowance</w:t>
            </w:r>
          </w:p>
          <w:p w14:paraId="4D63E839" w14:textId="3F82DDAF" w:rsidR="3FDC88B2" w:rsidRDefault="167DE183" w:rsidP="593D5258">
            <w:pPr>
              <w:spacing w:line="259" w:lineRule="auto"/>
              <w:rPr>
                <w:rFonts w:cs="Segoe UI"/>
                <w:b/>
                <w:bCs/>
                <w:color w:val="000000" w:themeColor="text1"/>
                <w:lang w:eastAsia="en-GB"/>
              </w:rPr>
            </w:pPr>
            <w:r w:rsidRPr="3BD9C919">
              <w:rPr>
                <w:rFonts w:cs="Segoe UI"/>
                <w:b/>
                <w:bCs/>
                <w:color w:val="000000" w:themeColor="text1"/>
                <w:lang w:eastAsia="en-GB"/>
              </w:rPr>
              <w:t>(</w:t>
            </w:r>
            <w:r w:rsidR="20B56426" w:rsidRPr="3BD9C919">
              <w:rPr>
                <w:rFonts w:cs="Segoe UI"/>
                <w:b/>
                <w:bCs/>
                <w:color w:val="000000" w:themeColor="text1"/>
                <w:lang w:eastAsia="en-GB"/>
              </w:rPr>
              <w:t>non-Residential</w:t>
            </w:r>
            <w:r w:rsidRPr="3BD9C919">
              <w:rPr>
                <w:rFonts w:cs="Segoe UI"/>
                <w:b/>
                <w:bCs/>
                <w:color w:val="000000" w:themeColor="text1"/>
                <w:lang w:eastAsia="en-GB"/>
              </w:rPr>
              <w:t>)</w:t>
            </w:r>
          </w:p>
        </w:tc>
        <w:tc>
          <w:tcPr>
            <w:tcW w:w="4172" w:type="dxa"/>
            <w:tcBorders>
              <w:top w:val="single" w:sz="6" w:space="0" w:color="auto"/>
              <w:left w:val="single" w:sz="6" w:space="0" w:color="auto"/>
              <w:bottom w:val="single" w:sz="6" w:space="0" w:color="auto"/>
              <w:right w:val="single" w:sz="6" w:space="0" w:color="auto"/>
            </w:tcBorders>
          </w:tcPr>
          <w:p w14:paraId="6BD9FD97" w14:textId="7481A541" w:rsidR="3FDC88B2" w:rsidRDefault="3FDC88B2" w:rsidP="48DD2569">
            <w:pPr>
              <w:rPr>
                <w:rFonts w:cs="Segoe UI"/>
                <w:lang w:eastAsia="en-GB"/>
              </w:rPr>
            </w:pPr>
            <w:r w:rsidRPr="3BD9C919">
              <w:rPr>
                <w:rFonts w:cs="Segoe UI"/>
                <w:lang w:eastAsia="en-GB"/>
              </w:rPr>
              <w:t>Students will receive £4.25 per full day of study by credit being added to their student card</w:t>
            </w:r>
          </w:p>
          <w:p w14:paraId="3FF2DD45" w14:textId="77777777" w:rsidR="48DD2569" w:rsidRDefault="48DD2569" w:rsidP="48DD2569">
            <w:pPr>
              <w:rPr>
                <w:rFonts w:cs="Segoe UI"/>
                <w:lang w:eastAsia="en-GB"/>
              </w:rPr>
            </w:pPr>
          </w:p>
          <w:p w14:paraId="379BB38D" w14:textId="77777777" w:rsidR="48DD2569" w:rsidRDefault="48DD2569" w:rsidP="48DD2569">
            <w:pPr>
              <w:rPr>
                <w:rFonts w:cs="Segoe UI"/>
                <w:lang w:eastAsia="en-GB"/>
              </w:rPr>
            </w:pPr>
          </w:p>
          <w:p w14:paraId="4DA0E5DD" w14:textId="1318E2C1" w:rsidR="48DD2569" w:rsidRDefault="48DD2569" w:rsidP="48DD2569">
            <w:pPr>
              <w:rPr>
                <w:rFonts w:cs="Segoe UI"/>
                <w:lang w:eastAsia="en-GB"/>
              </w:rPr>
            </w:pPr>
          </w:p>
          <w:p w14:paraId="46AB73D0" w14:textId="4418944B" w:rsidR="3FDC88B2" w:rsidRDefault="3FDC88B2" w:rsidP="48DD2569">
            <w:pPr>
              <w:rPr>
                <w:rFonts w:cs="Segoe UI"/>
                <w:lang w:eastAsia="en-GB"/>
              </w:rPr>
            </w:pPr>
            <w:r w:rsidRPr="3BD9C919">
              <w:rPr>
                <w:rFonts w:cs="Segoe UI"/>
                <w:lang w:eastAsia="en-GB"/>
              </w:rPr>
              <w:t>Students attending placement will be eligible for food allowance off site</w:t>
            </w:r>
          </w:p>
        </w:tc>
        <w:tc>
          <w:tcPr>
            <w:tcW w:w="4039" w:type="dxa"/>
            <w:tcBorders>
              <w:top w:val="single" w:sz="6" w:space="0" w:color="auto"/>
              <w:left w:val="single" w:sz="6" w:space="0" w:color="auto"/>
              <w:bottom w:val="single" w:sz="6" w:space="0" w:color="auto"/>
              <w:right w:val="single" w:sz="6" w:space="0" w:color="auto"/>
            </w:tcBorders>
          </w:tcPr>
          <w:p w14:paraId="49D3C556" w14:textId="79156237" w:rsidR="341411B0" w:rsidRDefault="3FDC88B2" w:rsidP="48DD2569">
            <w:pPr>
              <w:rPr>
                <w:rFonts w:cs="Segoe UI"/>
                <w:color w:val="000000" w:themeColor="text1"/>
                <w:lang w:eastAsia="en-GB"/>
              </w:rPr>
            </w:pPr>
            <w:r w:rsidRPr="3BD9C919">
              <w:rPr>
                <w:rFonts w:cs="Segoe UI"/>
                <w:lang w:eastAsia="en-GB"/>
              </w:rPr>
              <w:t>Money is uploaded to student cards and can be spent in any of the college catering outlets. Any remaining funds left at the end of the day will not roll to the following day</w:t>
            </w:r>
          </w:p>
          <w:p w14:paraId="5ED45596" w14:textId="0C470CBA" w:rsidR="48DD2569" w:rsidRDefault="48DD2569" w:rsidP="48DD2569">
            <w:pPr>
              <w:rPr>
                <w:rFonts w:cs="Segoe UI"/>
                <w:color w:val="000000" w:themeColor="text1"/>
                <w:lang w:eastAsia="en-GB"/>
              </w:rPr>
            </w:pPr>
          </w:p>
          <w:p w14:paraId="3D5AED5F" w14:textId="1B065D27" w:rsidR="3FDC88B2" w:rsidRDefault="3FDC88B2" w:rsidP="48DD2569">
            <w:pPr>
              <w:rPr>
                <w:rFonts w:cs="Segoe UI"/>
                <w:color w:val="000000" w:themeColor="text1"/>
                <w:lang w:eastAsia="en-GB"/>
              </w:rPr>
            </w:pPr>
            <w:r w:rsidRPr="3BD9C919">
              <w:rPr>
                <w:rFonts w:cs="Segoe UI"/>
                <w:lang w:eastAsia="en-GB"/>
              </w:rPr>
              <w:t>Students will receive equivalent of £4.25 per day into their bank account paid each half term subject to attendance</w:t>
            </w:r>
          </w:p>
          <w:p w14:paraId="6762310E" w14:textId="32C73A99" w:rsidR="48DD2569" w:rsidRDefault="48DD2569" w:rsidP="3BD9C919">
            <w:pPr>
              <w:rPr>
                <w:rFonts w:cs="Segoe UI"/>
                <w:lang w:eastAsia="en-GB"/>
              </w:rPr>
            </w:pPr>
          </w:p>
        </w:tc>
      </w:tr>
      <w:tr w:rsidR="15F86AC1" w14:paraId="64CE8039" w14:textId="77777777" w:rsidTr="3BD9C919">
        <w:trPr>
          <w:trHeight w:val="780"/>
        </w:trPr>
        <w:tc>
          <w:tcPr>
            <w:tcW w:w="1635" w:type="dxa"/>
            <w:tcBorders>
              <w:top w:val="single" w:sz="6" w:space="0" w:color="auto"/>
              <w:left w:val="single" w:sz="6" w:space="0" w:color="auto"/>
              <w:bottom w:val="single" w:sz="6" w:space="0" w:color="auto"/>
              <w:right w:val="single" w:sz="6" w:space="0" w:color="auto"/>
            </w:tcBorders>
          </w:tcPr>
          <w:p w14:paraId="0EE1780D" w14:textId="5C8B1DC1" w:rsidR="15F86AC1" w:rsidRDefault="08044A2B" w:rsidP="047D0D18">
            <w:pPr>
              <w:rPr>
                <w:rFonts w:cs="Segoe UI"/>
                <w:color w:val="000000" w:themeColor="text1"/>
                <w:lang w:eastAsia="en-GB"/>
              </w:rPr>
            </w:pPr>
            <w:r w:rsidRPr="3BD9C919">
              <w:rPr>
                <w:rFonts w:cs="Segoe UI"/>
                <w:color w:val="000000" w:themeColor="text1"/>
                <w:lang w:eastAsia="en-GB"/>
              </w:rPr>
              <w:t>ALS SUPPORT</w:t>
            </w:r>
          </w:p>
        </w:tc>
        <w:tc>
          <w:tcPr>
            <w:tcW w:w="4172" w:type="dxa"/>
            <w:tcBorders>
              <w:top w:val="single" w:sz="6" w:space="0" w:color="auto"/>
              <w:left w:val="single" w:sz="6" w:space="0" w:color="auto"/>
              <w:bottom w:val="single" w:sz="6" w:space="0" w:color="auto"/>
              <w:right w:val="single" w:sz="6" w:space="0" w:color="auto"/>
            </w:tcBorders>
          </w:tcPr>
          <w:p w14:paraId="3FD8F77B" w14:textId="1D7D652F" w:rsidR="15F86AC1" w:rsidRDefault="08044A2B" w:rsidP="047D0D18">
            <w:pPr>
              <w:rPr>
                <w:rFonts w:cs="Segoe UI"/>
                <w:color w:val="000000" w:themeColor="text1"/>
                <w:lang w:eastAsia="en-GB"/>
              </w:rPr>
            </w:pPr>
            <w:r w:rsidRPr="3BD9C919">
              <w:rPr>
                <w:rFonts w:cs="Segoe UI"/>
                <w:color w:val="000000" w:themeColor="text1"/>
                <w:lang w:eastAsia="en-GB"/>
              </w:rPr>
              <w:t>To be confirmed by the college’s ALS departmen</w:t>
            </w:r>
            <w:r w:rsidR="60406052" w:rsidRPr="3BD9C919">
              <w:rPr>
                <w:rFonts w:cs="Segoe UI"/>
                <w:color w:val="000000" w:themeColor="text1"/>
                <w:lang w:eastAsia="en-GB"/>
              </w:rPr>
              <w:t>t</w:t>
            </w:r>
          </w:p>
        </w:tc>
        <w:tc>
          <w:tcPr>
            <w:tcW w:w="4039" w:type="dxa"/>
            <w:tcBorders>
              <w:top w:val="single" w:sz="6" w:space="0" w:color="auto"/>
              <w:left w:val="single" w:sz="6" w:space="0" w:color="auto"/>
              <w:bottom w:val="single" w:sz="6" w:space="0" w:color="auto"/>
              <w:right w:val="single" w:sz="6" w:space="0" w:color="auto"/>
            </w:tcBorders>
          </w:tcPr>
          <w:p w14:paraId="34C4580D" w14:textId="511C5B98" w:rsidR="15F86AC1" w:rsidRDefault="08044A2B" w:rsidP="3BD9C919">
            <w:pPr>
              <w:rPr>
                <w:rFonts w:cs="Segoe UI"/>
                <w:color w:val="000000" w:themeColor="text1"/>
                <w:lang w:eastAsia="en-GB"/>
              </w:rPr>
            </w:pPr>
            <w:r w:rsidRPr="3BD9C919">
              <w:rPr>
                <w:rFonts w:cs="Segoe UI"/>
                <w:color w:val="000000" w:themeColor="text1"/>
                <w:lang w:eastAsia="en-GB"/>
              </w:rPr>
              <w:t>Internal recharge to the ALS departmen</w:t>
            </w:r>
            <w:r w:rsidR="66897551" w:rsidRPr="3BD9C919">
              <w:rPr>
                <w:rFonts w:cs="Segoe UI"/>
                <w:color w:val="000000" w:themeColor="text1"/>
                <w:lang w:eastAsia="en-GB"/>
              </w:rPr>
              <w:t>t</w:t>
            </w:r>
          </w:p>
        </w:tc>
      </w:tr>
      <w:tr w:rsidR="047D0D18" w14:paraId="2141BF43" w14:textId="77777777" w:rsidTr="3BD9C919">
        <w:trPr>
          <w:trHeight w:val="165"/>
        </w:trPr>
        <w:tc>
          <w:tcPr>
            <w:tcW w:w="1635" w:type="dxa"/>
            <w:tcBorders>
              <w:top w:val="single" w:sz="6" w:space="0" w:color="auto"/>
              <w:left w:val="single" w:sz="6" w:space="0" w:color="auto"/>
              <w:bottom w:val="single" w:sz="6" w:space="0" w:color="auto"/>
              <w:right w:val="single" w:sz="6" w:space="0" w:color="auto"/>
            </w:tcBorders>
          </w:tcPr>
          <w:p w14:paraId="25538ED2" w14:textId="0B426D79" w:rsidR="047D0D18" w:rsidRDefault="047D0D18" w:rsidP="047D0D18">
            <w:pPr>
              <w:rPr>
                <w:rFonts w:ascii="Segoe UI" w:hAnsi="Segoe UI" w:cs="Segoe UI"/>
                <w:color w:val="000000" w:themeColor="text1"/>
                <w:sz w:val="18"/>
                <w:szCs w:val="18"/>
                <w:lang w:eastAsia="en-GB"/>
              </w:rPr>
            </w:pPr>
            <w:r w:rsidRPr="3BD9C919">
              <w:rPr>
                <w:rFonts w:cs="Segoe UI"/>
                <w:color w:val="000000" w:themeColor="text1"/>
                <w:lang w:eastAsia="en-GB"/>
              </w:rPr>
              <w:t>Extreme Hardship        i.e. homeless </w:t>
            </w:r>
          </w:p>
        </w:tc>
        <w:tc>
          <w:tcPr>
            <w:tcW w:w="4172" w:type="dxa"/>
            <w:tcBorders>
              <w:top w:val="single" w:sz="6" w:space="0" w:color="auto"/>
              <w:left w:val="single" w:sz="6" w:space="0" w:color="auto"/>
              <w:bottom w:val="single" w:sz="6" w:space="0" w:color="auto"/>
              <w:right w:val="single" w:sz="6" w:space="0" w:color="auto"/>
            </w:tcBorders>
          </w:tcPr>
          <w:p w14:paraId="1A126056" w14:textId="467A3690" w:rsidR="047D0D18" w:rsidRDefault="047D0D18" w:rsidP="047D0D18">
            <w:pPr>
              <w:rPr>
                <w:rFonts w:ascii="Segoe UI" w:hAnsi="Segoe UI" w:cs="Segoe UI"/>
                <w:color w:val="000000" w:themeColor="text1"/>
                <w:sz w:val="18"/>
                <w:szCs w:val="18"/>
                <w:lang w:eastAsia="en-GB"/>
              </w:rPr>
            </w:pPr>
            <w:r w:rsidRPr="3BD9C919">
              <w:rPr>
                <w:rFonts w:cs="Segoe UI"/>
                <w:color w:val="000000" w:themeColor="text1"/>
                <w:lang w:eastAsia="en-GB"/>
              </w:rPr>
              <w:t>To be determined on an individual case by case basis</w:t>
            </w:r>
          </w:p>
        </w:tc>
        <w:tc>
          <w:tcPr>
            <w:tcW w:w="4039" w:type="dxa"/>
            <w:tcBorders>
              <w:top w:val="single" w:sz="6" w:space="0" w:color="auto"/>
              <w:left w:val="single" w:sz="6" w:space="0" w:color="auto"/>
              <w:bottom w:val="single" w:sz="6" w:space="0" w:color="auto"/>
              <w:right w:val="single" w:sz="6" w:space="0" w:color="auto"/>
            </w:tcBorders>
          </w:tcPr>
          <w:p w14:paraId="49E9D0E6" w14:textId="77777777" w:rsidR="047D0D18" w:rsidRDefault="047D0D18" w:rsidP="047D0D18">
            <w:pPr>
              <w:rPr>
                <w:rFonts w:ascii="Segoe UI" w:hAnsi="Segoe UI" w:cs="Segoe UI"/>
                <w:color w:val="000000" w:themeColor="text1"/>
                <w:sz w:val="18"/>
                <w:szCs w:val="18"/>
                <w:lang w:eastAsia="en-GB"/>
              </w:rPr>
            </w:pPr>
            <w:r w:rsidRPr="3BD9C919">
              <w:rPr>
                <w:rFonts w:cs="Segoe UI"/>
                <w:color w:val="000000" w:themeColor="text1"/>
                <w:lang w:eastAsia="en-GB"/>
              </w:rPr>
              <w:t>Determined by individual circumstance</w:t>
            </w:r>
          </w:p>
        </w:tc>
      </w:tr>
      <w:tr w:rsidR="047D0D18" w14:paraId="6222F926" w14:textId="77777777" w:rsidTr="3BD9C919">
        <w:trPr>
          <w:trHeight w:val="75"/>
        </w:trPr>
        <w:tc>
          <w:tcPr>
            <w:tcW w:w="1635" w:type="dxa"/>
            <w:tcBorders>
              <w:top w:val="single" w:sz="6" w:space="0" w:color="auto"/>
              <w:left w:val="single" w:sz="6" w:space="0" w:color="auto"/>
              <w:bottom w:val="single" w:sz="6" w:space="0" w:color="auto"/>
              <w:right w:val="single" w:sz="6" w:space="0" w:color="auto"/>
            </w:tcBorders>
          </w:tcPr>
          <w:p w14:paraId="3700AA2F" w14:textId="77777777" w:rsidR="047D0D18" w:rsidRDefault="047D0D18" w:rsidP="047D0D18">
            <w:pPr>
              <w:rPr>
                <w:rFonts w:ascii="Segoe UI" w:hAnsi="Segoe UI" w:cs="Segoe UI"/>
                <w:color w:val="000000" w:themeColor="text1"/>
                <w:sz w:val="18"/>
                <w:szCs w:val="18"/>
                <w:lang w:eastAsia="en-GB"/>
              </w:rPr>
            </w:pPr>
            <w:r w:rsidRPr="3BD9C919">
              <w:rPr>
                <w:rFonts w:cs="Segoe UI"/>
                <w:color w:val="000000" w:themeColor="text1"/>
                <w:lang w:eastAsia="en-GB"/>
              </w:rPr>
              <w:t>Childcare Support </w:t>
            </w:r>
          </w:p>
        </w:tc>
        <w:tc>
          <w:tcPr>
            <w:tcW w:w="4172" w:type="dxa"/>
            <w:tcBorders>
              <w:top w:val="single" w:sz="6" w:space="0" w:color="auto"/>
              <w:left w:val="single" w:sz="6" w:space="0" w:color="auto"/>
              <w:bottom w:val="single" w:sz="6" w:space="0" w:color="auto"/>
              <w:right w:val="single" w:sz="6" w:space="0" w:color="auto"/>
            </w:tcBorders>
          </w:tcPr>
          <w:p w14:paraId="08FF8A8A" w14:textId="3FD86961" w:rsidR="047D0D18" w:rsidRDefault="047D0D18" w:rsidP="047D0D18">
            <w:pPr>
              <w:rPr>
                <w:rFonts w:ascii="Segoe UI" w:hAnsi="Segoe UI" w:cs="Segoe UI"/>
                <w:color w:val="000000" w:themeColor="text1"/>
                <w:sz w:val="18"/>
                <w:szCs w:val="18"/>
                <w:lang w:eastAsia="en-GB"/>
              </w:rPr>
            </w:pPr>
            <w:r w:rsidRPr="3BD9C919">
              <w:rPr>
                <w:rFonts w:cs="Segoe UI"/>
                <w:color w:val="000000" w:themeColor="text1"/>
                <w:lang w:eastAsia="en-GB"/>
              </w:rPr>
              <w:t>Up to a maximum of £180 per week per child</w:t>
            </w:r>
          </w:p>
        </w:tc>
        <w:tc>
          <w:tcPr>
            <w:tcW w:w="4039" w:type="dxa"/>
            <w:tcBorders>
              <w:top w:val="single" w:sz="6" w:space="0" w:color="auto"/>
              <w:left w:val="single" w:sz="6" w:space="0" w:color="auto"/>
              <w:bottom w:val="single" w:sz="6" w:space="0" w:color="auto"/>
              <w:right w:val="single" w:sz="6" w:space="0" w:color="auto"/>
            </w:tcBorders>
          </w:tcPr>
          <w:p w14:paraId="2A17FB2F" w14:textId="54A1212D" w:rsidR="17B8DBF9" w:rsidRDefault="17B8DBF9" w:rsidP="6D65CF5A">
            <w:pPr>
              <w:spacing w:line="259" w:lineRule="auto"/>
              <w:rPr>
                <w:rFonts w:cs="Segoe UI"/>
                <w:color w:val="000000" w:themeColor="text1"/>
                <w:lang w:eastAsia="en-GB"/>
              </w:rPr>
            </w:pPr>
            <w:r w:rsidRPr="3BD9C919">
              <w:rPr>
                <w:rFonts w:cs="Segoe UI"/>
                <w:color w:val="000000" w:themeColor="text1"/>
                <w:lang w:eastAsia="en-GB"/>
              </w:rPr>
              <w:t xml:space="preserve">Paid directly to the student on completion of childcare supplementary application form. Payment will be made on the provision of an invoice or receipt and </w:t>
            </w:r>
            <w:r w:rsidRPr="3BD9C919">
              <w:rPr>
                <w:rFonts w:cs="Segoe UI"/>
                <w:color w:val="000000" w:themeColor="text1"/>
                <w:lang w:eastAsia="en-GB"/>
              </w:rPr>
              <w:lastRenderedPageBreak/>
              <w:t>are subject to attendance level expectations set in this policy</w:t>
            </w:r>
          </w:p>
          <w:p w14:paraId="0E354582" w14:textId="6ABDA244" w:rsidR="6D65CF5A" w:rsidRDefault="6D65CF5A" w:rsidP="6D65CF5A">
            <w:pPr>
              <w:rPr>
                <w:rFonts w:cs="Segoe UI"/>
                <w:color w:val="000000" w:themeColor="text1"/>
                <w:lang w:eastAsia="en-GB"/>
              </w:rPr>
            </w:pPr>
          </w:p>
          <w:p w14:paraId="0BAC751A" w14:textId="3B344D93" w:rsidR="7FEE16D7" w:rsidRDefault="7FEE16D7" w:rsidP="7FEE16D7">
            <w:pPr>
              <w:rPr>
                <w:rFonts w:cs="Segoe UI"/>
                <w:color w:val="000000" w:themeColor="text1"/>
                <w:lang w:eastAsia="en-GB"/>
              </w:rPr>
            </w:pPr>
          </w:p>
          <w:p w14:paraId="2D07EA2E" w14:textId="01DFF05D" w:rsidR="047D0D18" w:rsidRDefault="047D0D18" w:rsidP="047D0D18">
            <w:pPr>
              <w:rPr>
                <w:rFonts w:cs="Segoe UI"/>
                <w:color w:val="000000" w:themeColor="text1"/>
                <w:lang w:eastAsia="en-GB"/>
              </w:rPr>
            </w:pPr>
            <w:r w:rsidRPr="3BD9C919">
              <w:rPr>
                <w:rFonts w:cs="Segoe UI"/>
                <w:color w:val="000000" w:themeColor="text1"/>
                <w:lang w:eastAsia="en-GB"/>
              </w:rPr>
              <w:t>Students must have exhausted all available free government funding before applying to the fund</w:t>
            </w:r>
          </w:p>
        </w:tc>
      </w:tr>
    </w:tbl>
    <w:p w14:paraId="063E54EB" w14:textId="75A6D22F" w:rsidR="009E66DD" w:rsidRDefault="009E66DD" w:rsidP="7FEE16D7">
      <w:pPr>
        <w:spacing w:after="200"/>
        <w:rPr>
          <w:rFonts w:cs="Arial"/>
        </w:rPr>
      </w:pPr>
    </w:p>
    <w:sectPr w:rsidR="009E66DD" w:rsidSect="00A243A8">
      <w:headerReference w:type="default" r:id="rId14"/>
      <w:footerReference w:type="default" r:id="rId15"/>
      <w:headerReference w:type="first" r:id="rId16"/>
      <w:footerReference w:type="first" r:id="rId1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4A41" w14:textId="77777777" w:rsidR="0076003D" w:rsidRDefault="0076003D" w:rsidP="00DB0E45">
      <w:r>
        <w:separator/>
      </w:r>
    </w:p>
  </w:endnote>
  <w:endnote w:type="continuationSeparator" w:id="0">
    <w:p w14:paraId="06DE9EEE" w14:textId="77777777" w:rsidR="0076003D" w:rsidRDefault="0076003D" w:rsidP="00DB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5BBFEC7" w14:paraId="3E3FC888" w14:textId="77777777" w:rsidTr="15BBFEC7">
      <w:trPr>
        <w:trHeight w:val="300"/>
      </w:trPr>
      <w:tc>
        <w:tcPr>
          <w:tcW w:w="3245" w:type="dxa"/>
        </w:tcPr>
        <w:p w14:paraId="4FADE86D" w14:textId="0CDABBA1" w:rsidR="15BBFEC7" w:rsidRDefault="15BBFEC7" w:rsidP="15BBFEC7">
          <w:pPr>
            <w:pStyle w:val="Header"/>
            <w:ind w:left="-115"/>
          </w:pPr>
        </w:p>
      </w:tc>
      <w:tc>
        <w:tcPr>
          <w:tcW w:w="3245" w:type="dxa"/>
        </w:tcPr>
        <w:p w14:paraId="5AECE56A" w14:textId="4C31503C" w:rsidR="15BBFEC7" w:rsidRDefault="15BBFEC7" w:rsidP="15BBFEC7">
          <w:pPr>
            <w:pStyle w:val="Header"/>
            <w:jc w:val="center"/>
          </w:pPr>
        </w:p>
      </w:tc>
      <w:tc>
        <w:tcPr>
          <w:tcW w:w="3245" w:type="dxa"/>
        </w:tcPr>
        <w:p w14:paraId="182C2923" w14:textId="04CB3F84" w:rsidR="15BBFEC7" w:rsidRDefault="15BBFEC7" w:rsidP="15BBFEC7">
          <w:pPr>
            <w:pStyle w:val="Header"/>
            <w:ind w:right="-115"/>
            <w:jc w:val="right"/>
          </w:pPr>
        </w:p>
      </w:tc>
    </w:tr>
  </w:tbl>
  <w:p w14:paraId="7E0148DD" w14:textId="6477780F" w:rsidR="15BBFEC7" w:rsidRDefault="15BBFEC7" w:rsidP="15BBF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90F0" w14:textId="77777777" w:rsidR="00B0471C" w:rsidRDefault="00B0471C" w:rsidP="00B0471C">
    <w:pPr>
      <w:pStyle w:val="Footer"/>
      <w:rPr>
        <w:sz w:val="16"/>
        <w:szCs w:val="16"/>
      </w:rPr>
    </w:pPr>
  </w:p>
  <w:p w14:paraId="5D807239" w14:textId="1D08F9BD" w:rsidR="00B0471C" w:rsidRPr="006E272C" w:rsidRDefault="00B0471C" w:rsidP="00B0471C">
    <w:pPr>
      <w:pStyle w:val="Footer"/>
      <w:rPr>
        <w:sz w:val="16"/>
        <w:szCs w:val="16"/>
      </w:rPr>
    </w:pPr>
    <w:r>
      <w:rPr>
        <w:sz w:val="16"/>
        <w:szCs w:val="16"/>
      </w:rPr>
      <w:t xml:space="preserve">Approved at Executive Meeting Monday 27 April 2026 and Board of Governors Meeting Tuesday 19 May 2026 </w:t>
    </w:r>
    <w:r>
      <w:rPr>
        <w:sz w:val="16"/>
        <w:szCs w:val="16"/>
      </w:rPr>
      <w:tab/>
    </w:r>
  </w:p>
  <w:p w14:paraId="366193F7" w14:textId="77777777" w:rsidR="00883F3D" w:rsidRPr="006E272C" w:rsidRDefault="00883F3D" w:rsidP="007F2259">
    <w:pPr>
      <w:pStyle w:val="Footer"/>
      <w:rPr>
        <w:sz w:val="16"/>
        <w:szCs w:val="16"/>
      </w:rPr>
    </w:pPr>
    <w:r>
      <w:rPr>
        <w:sz w:val="16"/>
        <w:szCs w:val="16"/>
      </w:rPr>
      <w:tab/>
    </w:r>
  </w:p>
  <w:p w14:paraId="3FA34A69" w14:textId="77777777" w:rsidR="00883F3D" w:rsidRDefault="00883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782A" w14:textId="77777777" w:rsidR="0076003D" w:rsidRDefault="0076003D" w:rsidP="00DB0E45">
      <w:r>
        <w:separator/>
      </w:r>
    </w:p>
  </w:footnote>
  <w:footnote w:type="continuationSeparator" w:id="0">
    <w:p w14:paraId="07441776" w14:textId="77777777" w:rsidR="0076003D" w:rsidRDefault="0076003D" w:rsidP="00DB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1E1B" w14:textId="77777777" w:rsidR="00883F3D" w:rsidRDefault="00883F3D" w:rsidP="00AF1D3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B590" w14:textId="32734C12" w:rsidR="00883F3D" w:rsidRDefault="00B0471C" w:rsidP="00AF1D39">
    <w:pPr>
      <w:pStyle w:val="Header"/>
      <w:jc w:val="center"/>
    </w:pPr>
    <w:r>
      <w:rPr>
        <w:noProof/>
      </w:rPr>
      <w:drawing>
        <wp:anchor distT="0" distB="0" distL="114300" distR="114300" simplePos="0" relativeHeight="251660288" behindDoc="0" locked="0" layoutInCell="1" allowOverlap="1" wp14:anchorId="0C3A27C8" wp14:editId="0164ECC9">
          <wp:simplePos x="0" y="0"/>
          <wp:positionH relativeFrom="margin">
            <wp:posOffset>333375</wp:posOffset>
          </wp:positionH>
          <wp:positionV relativeFrom="paragraph">
            <wp:posOffset>-267335</wp:posOffset>
          </wp:positionV>
          <wp:extent cx="2589077" cy="904241"/>
          <wp:effectExtent l="0" t="0" r="1905" b="0"/>
          <wp:wrapSquare wrapText="bothSides"/>
          <wp:docPr id="937574311" name="Picture 2" descr="A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7212" t="17160" r="7562" b="14880"/>
                  <a:stretch>
                    <a:fillRect/>
                  </a:stretch>
                </pic:blipFill>
                <pic:spPr>
                  <a:xfrm>
                    <a:off x="0" y="0"/>
                    <a:ext cx="2589077" cy="904241"/>
                  </a:xfrm>
                  <a:prstGeom prst="rect">
                    <a:avLst/>
                  </a:prstGeom>
                  <a:noFill/>
                  <a:ln>
                    <a:noFill/>
                    <a:prstDash/>
                  </a:ln>
                </pic:spPr>
              </pic:pic>
            </a:graphicData>
          </a:graphic>
        </wp:anchor>
      </w:drawing>
    </w:r>
    <w:r w:rsidR="00883F3D">
      <w:rPr>
        <w:noProof/>
        <w:lang w:eastAsia="en-GB"/>
      </w:rPr>
      <w:drawing>
        <wp:anchor distT="0" distB="0" distL="114300" distR="114300" simplePos="0" relativeHeight="251658240" behindDoc="0" locked="0" layoutInCell="1" allowOverlap="1" wp14:anchorId="21D1A92A" wp14:editId="03537605">
          <wp:simplePos x="0" y="0"/>
          <wp:positionH relativeFrom="column">
            <wp:posOffset>3613150</wp:posOffset>
          </wp:positionH>
          <wp:positionV relativeFrom="paragraph">
            <wp:posOffset>-41910</wp:posOffset>
          </wp:positionV>
          <wp:extent cx="2142000" cy="514800"/>
          <wp:effectExtent l="0" t="0" r="0" b="0"/>
          <wp:wrapNone/>
          <wp:docPr id="3" name="Picture 3">
            <a:extLst xmlns:a="http://schemas.openxmlformats.org/drawingml/2006/main">
              <a:ext uri="{FF2B5EF4-FFF2-40B4-BE49-F238E27FC236}">
                <a16:creationId xmlns:a16="http://schemas.microsoft.com/office/drawing/2014/main" id="{FE400DEA-6BE9-4D33-AC29-DA727C7D7E35}"/>
              </a:ext>
            </a:extLst>
          </wp:docPr>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2000" cy="5148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plwbbuK" int2:invalidationBookmarkName="" int2:hashCode="FZLQBKUjcoLFgZ" int2:id="xN705dc1">
      <int2:state int2:value="Rejected" int2:type="style"/>
    </int2:bookmark>
    <int2:bookmark int2:bookmarkName="_Int_pCgddCNt" int2:invalidationBookmarkName="" int2:hashCode="WMoATtWkArGdpX" int2:id="UIXjQul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AB8"/>
    <w:multiLevelType w:val="hybridMultilevel"/>
    <w:tmpl w:val="B2FE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16AD0"/>
    <w:multiLevelType w:val="hybridMultilevel"/>
    <w:tmpl w:val="AC4EA610"/>
    <w:lvl w:ilvl="0" w:tplc="0809000F">
      <w:start w:val="1"/>
      <w:numFmt w:val="decimal"/>
      <w:lvlText w:val="%1."/>
      <w:lvlJc w:val="left"/>
      <w:pPr>
        <w:ind w:left="360" w:hanging="360"/>
      </w:pPr>
    </w:lvl>
    <w:lvl w:ilvl="1" w:tplc="8A567A96">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2710FF"/>
    <w:multiLevelType w:val="hybridMultilevel"/>
    <w:tmpl w:val="FFFFFFFF"/>
    <w:lvl w:ilvl="0" w:tplc="2FD2F34C">
      <w:start w:val="1"/>
      <w:numFmt w:val="bullet"/>
      <w:lvlText w:val=""/>
      <w:lvlJc w:val="left"/>
      <w:pPr>
        <w:ind w:left="720" w:hanging="360"/>
      </w:pPr>
      <w:rPr>
        <w:rFonts w:ascii="Symbol" w:hAnsi="Symbol" w:hint="default"/>
      </w:rPr>
    </w:lvl>
    <w:lvl w:ilvl="1" w:tplc="4A7E2F96">
      <w:start w:val="1"/>
      <w:numFmt w:val="bullet"/>
      <w:lvlText w:val="o"/>
      <w:lvlJc w:val="left"/>
      <w:pPr>
        <w:ind w:left="1440" w:hanging="360"/>
      </w:pPr>
      <w:rPr>
        <w:rFonts w:ascii="Courier New" w:hAnsi="Courier New" w:hint="default"/>
      </w:rPr>
    </w:lvl>
    <w:lvl w:ilvl="2" w:tplc="F7A035FC">
      <w:start w:val="1"/>
      <w:numFmt w:val="bullet"/>
      <w:lvlText w:val=""/>
      <w:lvlJc w:val="left"/>
      <w:pPr>
        <w:ind w:left="2160" w:hanging="360"/>
      </w:pPr>
      <w:rPr>
        <w:rFonts w:ascii="Wingdings" w:hAnsi="Wingdings" w:hint="default"/>
      </w:rPr>
    </w:lvl>
    <w:lvl w:ilvl="3" w:tplc="94F626AA">
      <w:start w:val="1"/>
      <w:numFmt w:val="bullet"/>
      <w:lvlText w:val=""/>
      <w:lvlJc w:val="left"/>
      <w:pPr>
        <w:ind w:left="2880" w:hanging="360"/>
      </w:pPr>
      <w:rPr>
        <w:rFonts w:ascii="Symbol" w:hAnsi="Symbol" w:hint="default"/>
      </w:rPr>
    </w:lvl>
    <w:lvl w:ilvl="4" w:tplc="96D28D30">
      <w:start w:val="1"/>
      <w:numFmt w:val="bullet"/>
      <w:lvlText w:val="o"/>
      <w:lvlJc w:val="left"/>
      <w:pPr>
        <w:ind w:left="3600" w:hanging="360"/>
      </w:pPr>
      <w:rPr>
        <w:rFonts w:ascii="Courier New" w:hAnsi="Courier New" w:hint="default"/>
      </w:rPr>
    </w:lvl>
    <w:lvl w:ilvl="5" w:tplc="D0E42FB2">
      <w:start w:val="1"/>
      <w:numFmt w:val="bullet"/>
      <w:lvlText w:val=""/>
      <w:lvlJc w:val="left"/>
      <w:pPr>
        <w:ind w:left="4320" w:hanging="360"/>
      </w:pPr>
      <w:rPr>
        <w:rFonts w:ascii="Wingdings" w:hAnsi="Wingdings" w:hint="default"/>
      </w:rPr>
    </w:lvl>
    <w:lvl w:ilvl="6" w:tplc="1D58FE7E">
      <w:start w:val="1"/>
      <w:numFmt w:val="bullet"/>
      <w:lvlText w:val=""/>
      <w:lvlJc w:val="left"/>
      <w:pPr>
        <w:ind w:left="5040" w:hanging="360"/>
      </w:pPr>
      <w:rPr>
        <w:rFonts w:ascii="Symbol" w:hAnsi="Symbol" w:hint="default"/>
      </w:rPr>
    </w:lvl>
    <w:lvl w:ilvl="7" w:tplc="DA6C0FE2">
      <w:start w:val="1"/>
      <w:numFmt w:val="bullet"/>
      <w:lvlText w:val="o"/>
      <w:lvlJc w:val="left"/>
      <w:pPr>
        <w:ind w:left="5760" w:hanging="360"/>
      </w:pPr>
      <w:rPr>
        <w:rFonts w:ascii="Courier New" w:hAnsi="Courier New" w:hint="default"/>
      </w:rPr>
    </w:lvl>
    <w:lvl w:ilvl="8" w:tplc="8DA69168">
      <w:start w:val="1"/>
      <w:numFmt w:val="bullet"/>
      <w:lvlText w:val=""/>
      <w:lvlJc w:val="left"/>
      <w:pPr>
        <w:ind w:left="6480" w:hanging="360"/>
      </w:pPr>
      <w:rPr>
        <w:rFonts w:ascii="Wingdings" w:hAnsi="Wingdings" w:hint="default"/>
      </w:rPr>
    </w:lvl>
  </w:abstractNum>
  <w:abstractNum w:abstractNumId="3" w15:restartNumberingAfterBreak="0">
    <w:nsid w:val="0BF15B2B"/>
    <w:multiLevelType w:val="hybridMultilevel"/>
    <w:tmpl w:val="4E6297D4"/>
    <w:lvl w:ilvl="0" w:tplc="429CC930">
      <w:start w:val="1"/>
      <w:numFmt w:val="bullet"/>
      <w:lvlText w:val=""/>
      <w:lvlJc w:val="left"/>
      <w:pPr>
        <w:ind w:left="720" w:hanging="360"/>
      </w:pPr>
      <w:rPr>
        <w:rFonts w:ascii="Symbol" w:hAnsi="Symbol" w:hint="default"/>
      </w:rPr>
    </w:lvl>
    <w:lvl w:ilvl="1" w:tplc="E51C1EA2">
      <w:start w:val="1"/>
      <w:numFmt w:val="bullet"/>
      <w:lvlText w:val="o"/>
      <w:lvlJc w:val="left"/>
      <w:pPr>
        <w:ind w:left="1440" w:hanging="360"/>
      </w:pPr>
      <w:rPr>
        <w:rFonts w:ascii="Courier New" w:hAnsi="Courier New" w:hint="default"/>
      </w:rPr>
    </w:lvl>
    <w:lvl w:ilvl="2" w:tplc="7276772E">
      <w:start w:val="1"/>
      <w:numFmt w:val="bullet"/>
      <w:lvlText w:val=""/>
      <w:lvlJc w:val="left"/>
      <w:pPr>
        <w:ind w:left="2160" w:hanging="360"/>
      </w:pPr>
      <w:rPr>
        <w:rFonts w:ascii="Wingdings" w:hAnsi="Wingdings" w:hint="default"/>
      </w:rPr>
    </w:lvl>
    <w:lvl w:ilvl="3" w:tplc="AAC6FA9C">
      <w:start w:val="1"/>
      <w:numFmt w:val="bullet"/>
      <w:lvlText w:val=""/>
      <w:lvlJc w:val="left"/>
      <w:pPr>
        <w:ind w:left="2880" w:hanging="360"/>
      </w:pPr>
      <w:rPr>
        <w:rFonts w:ascii="Symbol" w:hAnsi="Symbol" w:hint="default"/>
      </w:rPr>
    </w:lvl>
    <w:lvl w:ilvl="4" w:tplc="EC6C7198">
      <w:start w:val="1"/>
      <w:numFmt w:val="bullet"/>
      <w:lvlText w:val="o"/>
      <w:lvlJc w:val="left"/>
      <w:pPr>
        <w:ind w:left="3600" w:hanging="360"/>
      </w:pPr>
      <w:rPr>
        <w:rFonts w:ascii="Courier New" w:hAnsi="Courier New" w:hint="default"/>
      </w:rPr>
    </w:lvl>
    <w:lvl w:ilvl="5" w:tplc="5BAEAF3A">
      <w:start w:val="1"/>
      <w:numFmt w:val="bullet"/>
      <w:lvlText w:val=""/>
      <w:lvlJc w:val="left"/>
      <w:pPr>
        <w:ind w:left="4320" w:hanging="360"/>
      </w:pPr>
      <w:rPr>
        <w:rFonts w:ascii="Wingdings" w:hAnsi="Wingdings" w:hint="default"/>
      </w:rPr>
    </w:lvl>
    <w:lvl w:ilvl="6" w:tplc="D1CE7A44">
      <w:start w:val="1"/>
      <w:numFmt w:val="bullet"/>
      <w:lvlText w:val=""/>
      <w:lvlJc w:val="left"/>
      <w:pPr>
        <w:ind w:left="5040" w:hanging="360"/>
      </w:pPr>
      <w:rPr>
        <w:rFonts w:ascii="Symbol" w:hAnsi="Symbol" w:hint="default"/>
      </w:rPr>
    </w:lvl>
    <w:lvl w:ilvl="7" w:tplc="124C32A8">
      <w:start w:val="1"/>
      <w:numFmt w:val="bullet"/>
      <w:lvlText w:val="o"/>
      <w:lvlJc w:val="left"/>
      <w:pPr>
        <w:ind w:left="5760" w:hanging="360"/>
      </w:pPr>
      <w:rPr>
        <w:rFonts w:ascii="Courier New" w:hAnsi="Courier New" w:hint="default"/>
      </w:rPr>
    </w:lvl>
    <w:lvl w:ilvl="8" w:tplc="B3820888">
      <w:start w:val="1"/>
      <w:numFmt w:val="bullet"/>
      <w:lvlText w:val=""/>
      <w:lvlJc w:val="left"/>
      <w:pPr>
        <w:ind w:left="6480" w:hanging="360"/>
      </w:pPr>
      <w:rPr>
        <w:rFonts w:ascii="Wingdings" w:hAnsi="Wingdings" w:hint="default"/>
      </w:rPr>
    </w:lvl>
  </w:abstractNum>
  <w:abstractNum w:abstractNumId="4" w15:restartNumberingAfterBreak="0">
    <w:nsid w:val="0CA837FC"/>
    <w:multiLevelType w:val="hybridMultilevel"/>
    <w:tmpl w:val="1A245C0E"/>
    <w:lvl w:ilvl="0" w:tplc="0AD4C71E">
      <w:start w:val="1"/>
      <w:numFmt w:val="bullet"/>
      <w:lvlText w:val=""/>
      <w:lvlJc w:val="left"/>
      <w:pPr>
        <w:ind w:left="720" w:hanging="360"/>
      </w:pPr>
      <w:rPr>
        <w:rFonts w:ascii="Symbol" w:hAnsi="Symbol" w:hint="default"/>
      </w:rPr>
    </w:lvl>
    <w:lvl w:ilvl="1" w:tplc="693C7918">
      <w:start w:val="1"/>
      <w:numFmt w:val="bullet"/>
      <w:lvlText w:val="o"/>
      <w:lvlJc w:val="left"/>
      <w:pPr>
        <w:ind w:left="1440" w:hanging="360"/>
      </w:pPr>
      <w:rPr>
        <w:rFonts w:ascii="Courier New" w:hAnsi="Courier New" w:hint="default"/>
      </w:rPr>
    </w:lvl>
    <w:lvl w:ilvl="2" w:tplc="0F20BEEA">
      <w:start w:val="1"/>
      <w:numFmt w:val="bullet"/>
      <w:lvlText w:val=""/>
      <w:lvlJc w:val="left"/>
      <w:pPr>
        <w:ind w:left="2160" w:hanging="360"/>
      </w:pPr>
      <w:rPr>
        <w:rFonts w:ascii="Wingdings" w:hAnsi="Wingdings" w:hint="default"/>
      </w:rPr>
    </w:lvl>
    <w:lvl w:ilvl="3" w:tplc="9F948CFA">
      <w:start w:val="1"/>
      <w:numFmt w:val="bullet"/>
      <w:lvlText w:val=""/>
      <w:lvlJc w:val="left"/>
      <w:pPr>
        <w:ind w:left="2880" w:hanging="360"/>
      </w:pPr>
      <w:rPr>
        <w:rFonts w:ascii="Symbol" w:hAnsi="Symbol" w:hint="default"/>
      </w:rPr>
    </w:lvl>
    <w:lvl w:ilvl="4" w:tplc="F8DCC946">
      <w:start w:val="1"/>
      <w:numFmt w:val="bullet"/>
      <w:lvlText w:val="o"/>
      <w:lvlJc w:val="left"/>
      <w:pPr>
        <w:ind w:left="3600" w:hanging="360"/>
      </w:pPr>
      <w:rPr>
        <w:rFonts w:ascii="Courier New" w:hAnsi="Courier New" w:hint="default"/>
      </w:rPr>
    </w:lvl>
    <w:lvl w:ilvl="5" w:tplc="0CE02CAA">
      <w:start w:val="1"/>
      <w:numFmt w:val="bullet"/>
      <w:lvlText w:val=""/>
      <w:lvlJc w:val="left"/>
      <w:pPr>
        <w:ind w:left="4320" w:hanging="360"/>
      </w:pPr>
      <w:rPr>
        <w:rFonts w:ascii="Wingdings" w:hAnsi="Wingdings" w:hint="default"/>
      </w:rPr>
    </w:lvl>
    <w:lvl w:ilvl="6" w:tplc="D6DEABCE">
      <w:start w:val="1"/>
      <w:numFmt w:val="bullet"/>
      <w:lvlText w:val=""/>
      <w:lvlJc w:val="left"/>
      <w:pPr>
        <w:ind w:left="5040" w:hanging="360"/>
      </w:pPr>
      <w:rPr>
        <w:rFonts w:ascii="Symbol" w:hAnsi="Symbol" w:hint="default"/>
      </w:rPr>
    </w:lvl>
    <w:lvl w:ilvl="7" w:tplc="8DB860B2">
      <w:start w:val="1"/>
      <w:numFmt w:val="bullet"/>
      <w:lvlText w:val="o"/>
      <w:lvlJc w:val="left"/>
      <w:pPr>
        <w:ind w:left="5760" w:hanging="360"/>
      </w:pPr>
      <w:rPr>
        <w:rFonts w:ascii="Courier New" w:hAnsi="Courier New" w:hint="default"/>
      </w:rPr>
    </w:lvl>
    <w:lvl w:ilvl="8" w:tplc="0374CECE">
      <w:start w:val="1"/>
      <w:numFmt w:val="bullet"/>
      <w:lvlText w:val=""/>
      <w:lvlJc w:val="left"/>
      <w:pPr>
        <w:ind w:left="6480" w:hanging="360"/>
      </w:pPr>
      <w:rPr>
        <w:rFonts w:ascii="Wingdings" w:hAnsi="Wingdings" w:hint="default"/>
      </w:rPr>
    </w:lvl>
  </w:abstractNum>
  <w:abstractNum w:abstractNumId="5" w15:restartNumberingAfterBreak="0">
    <w:nsid w:val="12A88E37"/>
    <w:multiLevelType w:val="hybridMultilevel"/>
    <w:tmpl w:val="FFFFFFFF"/>
    <w:lvl w:ilvl="0" w:tplc="721AAB36">
      <w:start w:val="1"/>
      <w:numFmt w:val="bullet"/>
      <w:lvlText w:val=""/>
      <w:lvlJc w:val="left"/>
      <w:pPr>
        <w:ind w:left="720" w:hanging="360"/>
      </w:pPr>
      <w:rPr>
        <w:rFonts w:ascii="Symbol" w:hAnsi="Symbol" w:hint="default"/>
      </w:rPr>
    </w:lvl>
    <w:lvl w:ilvl="1" w:tplc="DBE6C018">
      <w:start w:val="1"/>
      <w:numFmt w:val="bullet"/>
      <w:lvlText w:val="o"/>
      <w:lvlJc w:val="left"/>
      <w:pPr>
        <w:ind w:left="1440" w:hanging="360"/>
      </w:pPr>
      <w:rPr>
        <w:rFonts w:ascii="Courier New" w:hAnsi="Courier New" w:hint="default"/>
      </w:rPr>
    </w:lvl>
    <w:lvl w:ilvl="2" w:tplc="C9A2F686">
      <w:start w:val="1"/>
      <w:numFmt w:val="bullet"/>
      <w:lvlText w:val=""/>
      <w:lvlJc w:val="left"/>
      <w:pPr>
        <w:ind w:left="2160" w:hanging="360"/>
      </w:pPr>
      <w:rPr>
        <w:rFonts w:ascii="Wingdings" w:hAnsi="Wingdings" w:hint="default"/>
      </w:rPr>
    </w:lvl>
    <w:lvl w:ilvl="3" w:tplc="04AC77D8">
      <w:start w:val="1"/>
      <w:numFmt w:val="bullet"/>
      <w:lvlText w:val=""/>
      <w:lvlJc w:val="left"/>
      <w:pPr>
        <w:ind w:left="2880" w:hanging="360"/>
      </w:pPr>
      <w:rPr>
        <w:rFonts w:ascii="Symbol" w:hAnsi="Symbol" w:hint="default"/>
      </w:rPr>
    </w:lvl>
    <w:lvl w:ilvl="4" w:tplc="F9385A56">
      <w:start w:val="1"/>
      <w:numFmt w:val="bullet"/>
      <w:lvlText w:val="o"/>
      <w:lvlJc w:val="left"/>
      <w:pPr>
        <w:ind w:left="3600" w:hanging="360"/>
      </w:pPr>
      <w:rPr>
        <w:rFonts w:ascii="Courier New" w:hAnsi="Courier New" w:hint="default"/>
      </w:rPr>
    </w:lvl>
    <w:lvl w:ilvl="5" w:tplc="20A6D742">
      <w:start w:val="1"/>
      <w:numFmt w:val="bullet"/>
      <w:lvlText w:val=""/>
      <w:lvlJc w:val="left"/>
      <w:pPr>
        <w:ind w:left="4320" w:hanging="360"/>
      </w:pPr>
      <w:rPr>
        <w:rFonts w:ascii="Wingdings" w:hAnsi="Wingdings" w:hint="default"/>
      </w:rPr>
    </w:lvl>
    <w:lvl w:ilvl="6" w:tplc="B9DCD188">
      <w:start w:val="1"/>
      <w:numFmt w:val="bullet"/>
      <w:lvlText w:val=""/>
      <w:lvlJc w:val="left"/>
      <w:pPr>
        <w:ind w:left="5040" w:hanging="360"/>
      </w:pPr>
      <w:rPr>
        <w:rFonts w:ascii="Symbol" w:hAnsi="Symbol" w:hint="default"/>
      </w:rPr>
    </w:lvl>
    <w:lvl w:ilvl="7" w:tplc="C68A2C46">
      <w:start w:val="1"/>
      <w:numFmt w:val="bullet"/>
      <w:lvlText w:val="o"/>
      <w:lvlJc w:val="left"/>
      <w:pPr>
        <w:ind w:left="5760" w:hanging="360"/>
      </w:pPr>
      <w:rPr>
        <w:rFonts w:ascii="Courier New" w:hAnsi="Courier New" w:hint="default"/>
      </w:rPr>
    </w:lvl>
    <w:lvl w:ilvl="8" w:tplc="CA604102">
      <w:start w:val="1"/>
      <w:numFmt w:val="bullet"/>
      <w:lvlText w:val=""/>
      <w:lvlJc w:val="left"/>
      <w:pPr>
        <w:ind w:left="6480" w:hanging="360"/>
      </w:pPr>
      <w:rPr>
        <w:rFonts w:ascii="Wingdings" w:hAnsi="Wingdings" w:hint="default"/>
      </w:rPr>
    </w:lvl>
  </w:abstractNum>
  <w:abstractNum w:abstractNumId="6" w15:restartNumberingAfterBreak="0">
    <w:nsid w:val="144B8198"/>
    <w:multiLevelType w:val="hybridMultilevel"/>
    <w:tmpl w:val="FFFFFFFF"/>
    <w:lvl w:ilvl="0" w:tplc="F23A350C">
      <w:start w:val="1"/>
      <w:numFmt w:val="bullet"/>
      <w:lvlText w:val=""/>
      <w:lvlJc w:val="left"/>
      <w:pPr>
        <w:ind w:left="720" w:hanging="360"/>
      </w:pPr>
      <w:rPr>
        <w:rFonts w:ascii="Symbol" w:hAnsi="Symbol" w:hint="default"/>
      </w:rPr>
    </w:lvl>
    <w:lvl w:ilvl="1" w:tplc="6CD00210">
      <w:start w:val="1"/>
      <w:numFmt w:val="bullet"/>
      <w:lvlText w:val="o"/>
      <w:lvlJc w:val="left"/>
      <w:pPr>
        <w:ind w:left="1440" w:hanging="360"/>
      </w:pPr>
      <w:rPr>
        <w:rFonts w:ascii="Courier New" w:hAnsi="Courier New" w:hint="default"/>
      </w:rPr>
    </w:lvl>
    <w:lvl w:ilvl="2" w:tplc="9BCEBC24">
      <w:start w:val="1"/>
      <w:numFmt w:val="bullet"/>
      <w:lvlText w:val=""/>
      <w:lvlJc w:val="left"/>
      <w:pPr>
        <w:ind w:left="2160" w:hanging="360"/>
      </w:pPr>
      <w:rPr>
        <w:rFonts w:ascii="Wingdings" w:hAnsi="Wingdings" w:hint="default"/>
      </w:rPr>
    </w:lvl>
    <w:lvl w:ilvl="3" w:tplc="2A460B7C">
      <w:start w:val="1"/>
      <w:numFmt w:val="bullet"/>
      <w:lvlText w:val=""/>
      <w:lvlJc w:val="left"/>
      <w:pPr>
        <w:ind w:left="2880" w:hanging="360"/>
      </w:pPr>
      <w:rPr>
        <w:rFonts w:ascii="Symbol" w:hAnsi="Symbol" w:hint="default"/>
      </w:rPr>
    </w:lvl>
    <w:lvl w:ilvl="4" w:tplc="0EE6FEAC">
      <w:start w:val="1"/>
      <w:numFmt w:val="bullet"/>
      <w:lvlText w:val="o"/>
      <w:lvlJc w:val="left"/>
      <w:pPr>
        <w:ind w:left="3600" w:hanging="360"/>
      </w:pPr>
      <w:rPr>
        <w:rFonts w:ascii="Courier New" w:hAnsi="Courier New" w:hint="default"/>
      </w:rPr>
    </w:lvl>
    <w:lvl w:ilvl="5" w:tplc="D472CF16">
      <w:start w:val="1"/>
      <w:numFmt w:val="bullet"/>
      <w:lvlText w:val=""/>
      <w:lvlJc w:val="left"/>
      <w:pPr>
        <w:ind w:left="4320" w:hanging="360"/>
      </w:pPr>
      <w:rPr>
        <w:rFonts w:ascii="Wingdings" w:hAnsi="Wingdings" w:hint="default"/>
      </w:rPr>
    </w:lvl>
    <w:lvl w:ilvl="6" w:tplc="2AF07D6E">
      <w:start w:val="1"/>
      <w:numFmt w:val="bullet"/>
      <w:lvlText w:val=""/>
      <w:lvlJc w:val="left"/>
      <w:pPr>
        <w:ind w:left="5040" w:hanging="360"/>
      </w:pPr>
      <w:rPr>
        <w:rFonts w:ascii="Symbol" w:hAnsi="Symbol" w:hint="default"/>
      </w:rPr>
    </w:lvl>
    <w:lvl w:ilvl="7" w:tplc="68445AE2">
      <w:start w:val="1"/>
      <w:numFmt w:val="bullet"/>
      <w:lvlText w:val="o"/>
      <w:lvlJc w:val="left"/>
      <w:pPr>
        <w:ind w:left="5760" w:hanging="360"/>
      </w:pPr>
      <w:rPr>
        <w:rFonts w:ascii="Courier New" w:hAnsi="Courier New" w:hint="default"/>
      </w:rPr>
    </w:lvl>
    <w:lvl w:ilvl="8" w:tplc="FCB44734">
      <w:start w:val="1"/>
      <w:numFmt w:val="bullet"/>
      <w:lvlText w:val=""/>
      <w:lvlJc w:val="left"/>
      <w:pPr>
        <w:ind w:left="6480" w:hanging="360"/>
      </w:pPr>
      <w:rPr>
        <w:rFonts w:ascii="Wingdings" w:hAnsi="Wingdings" w:hint="default"/>
      </w:rPr>
    </w:lvl>
  </w:abstractNum>
  <w:abstractNum w:abstractNumId="7" w15:restartNumberingAfterBreak="0">
    <w:nsid w:val="15156387"/>
    <w:multiLevelType w:val="hybridMultilevel"/>
    <w:tmpl w:val="B0A40350"/>
    <w:lvl w:ilvl="0" w:tplc="7F127854">
      <w:start w:val="1"/>
      <w:numFmt w:val="bullet"/>
      <w:lvlText w:val=""/>
      <w:lvlJc w:val="left"/>
      <w:pPr>
        <w:ind w:left="720" w:hanging="360"/>
      </w:pPr>
      <w:rPr>
        <w:rFonts w:ascii="Symbol" w:hAnsi="Symbol" w:hint="default"/>
      </w:rPr>
    </w:lvl>
    <w:lvl w:ilvl="1" w:tplc="A6048828">
      <w:start w:val="1"/>
      <w:numFmt w:val="bullet"/>
      <w:lvlText w:val="o"/>
      <w:lvlJc w:val="left"/>
      <w:pPr>
        <w:ind w:left="1440" w:hanging="360"/>
      </w:pPr>
      <w:rPr>
        <w:rFonts w:ascii="Courier New" w:hAnsi="Courier New" w:hint="default"/>
      </w:rPr>
    </w:lvl>
    <w:lvl w:ilvl="2" w:tplc="CF1ACCD8">
      <w:start w:val="1"/>
      <w:numFmt w:val="bullet"/>
      <w:lvlText w:val=""/>
      <w:lvlJc w:val="left"/>
      <w:pPr>
        <w:ind w:left="2160" w:hanging="360"/>
      </w:pPr>
      <w:rPr>
        <w:rFonts w:ascii="Wingdings" w:hAnsi="Wingdings" w:hint="default"/>
      </w:rPr>
    </w:lvl>
    <w:lvl w:ilvl="3" w:tplc="1784A45E">
      <w:start w:val="1"/>
      <w:numFmt w:val="bullet"/>
      <w:lvlText w:val=""/>
      <w:lvlJc w:val="left"/>
      <w:pPr>
        <w:ind w:left="2880" w:hanging="360"/>
      </w:pPr>
      <w:rPr>
        <w:rFonts w:ascii="Symbol" w:hAnsi="Symbol" w:hint="default"/>
      </w:rPr>
    </w:lvl>
    <w:lvl w:ilvl="4" w:tplc="1820EA84">
      <w:start w:val="1"/>
      <w:numFmt w:val="bullet"/>
      <w:lvlText w:val="o"/>
      <w:lvlJc w:val="left"/>
      <w:pPr>
        <w:ind w:left="3600" w:hanging="360"/>
      </w:pPr>
      <w:rPr>
        <w:rFonts w:ascii="Courier New" w:hAnsi="Courier New" w:hint="default"/>
      </w:rPr>
    </w:lvl>
    <w:lvl w:ilvl="5" w:tplc="5BDCA332">
      <w:start w:val="1"/>
      <w:numFmt w:val="bullet"/>
      <w:lvlText w:val=""/>
      <w:lvlJc w:val="left"/>
      <w:pPr>
        <w:ind w:left="4320" w:hanging="360"/>
      </w:pPr>
      <w:rPr>
        <w:rFonts w:ascii="Wingdings" w:hAnsi="Wingdings" w:hint="default"/>
      </w:rPr>
    </w:lvl>
    <w:lvl w:ilvl="6" w:tplc="2FD447F0">
      <w:start w:val="1"/>
      <w:numFmt w:val="bullet"/>
      <w:lvlText w:val=""/>
      <w:lvlJc w:val="left"/>
      <w:pPr>
        <w:ind w:left="5040" w:hanging="360"/>
      </w:pPr>
      <w:rPr>
        <w:rFonts w:ascii="Symbol" w:hAnsi="Symbol" w:hint="default"/>
      </w:rPr>
    </w:lvl>
    <w:lvl w:ilvl="7" w:tplc="39AAB578">
      <w:start w:val="1"/>
      <w:numFmt w:val="bullet"/>
      <w:lvlText w:val="o"/>
      <w:lvlJc w:val="left"/>
      <w:pPr>
        <w:ind w:left="5760" w:hanging="360"/>
      </w:pPr>
      <w:rPr>
        <w:rFonts w:ascii="Courier New" w:hAnsi="Courier New" w:hint="default"/>
      </w:rPr>
    </w:lvl>
    <w:lvl w:ilvl="8" w:tplc="56162462">
      <w:start w:val="1"/>
      <w:numFmt w:val="bullet"/>
      <w:lvlText w:val=""/>
      <w:lvlJc w:val="left"/>
      <w:pPr>
        <w:ind w:left="6480" w:hanging="360"/>
      </w:pPr>
      <w:rPr>
        <w:rFonts w:ascii="Wingdings" w:hAnsi="Wingdings" w:hint="default"/>
      </w:rPr>
    </w:lvl>
  </w:abstractNum>
  <w:abstractNum w:abstractNumId="8" w15:restartNumberingAfterBreak="0">
    <w:nsid w:val="15E89C48"/>
    <w:multiLevelType w:val="hybridMultilevel"/>
    <w:tmpl w:val="FFFFFFFF"/>
    <w:lvl w:ilvl="0" w:tplc="7A8A6E6A">
      <w:start w:val="1"/>
      <w:numFmt w:val="bullet"/>
      <w:lvlText w:val=""/>
      <w:lvlJc w:val="left"/>
      <w:pPr>
        <w:ind w:left="720" w:hanging="360"/>
      </w:pPr>
      <w:rPr>
        <w:rFonts w:ascii="Symbol" w:hAnsi="Symbol" w:hint="default"/>
      </w:rPr>
    </w:lvl>
    <w:lvl w:ilvl="1" w:tplc="358450B8">
      <w:start w:val="1"/>
      <w:numFmt w:val="bullet"/>
      <w:lvlText w:val="o"/>
      <w:lvlJc w:val="left"/>
      <w:pPr>
        <w:ind w:left="1440" w:hanging="360"/>
      </w:pPr>
      <w:rPr>
        <w:rFonts w:ascii="Courier New" w:hAnsi="Courier New" w:hint="default"/>
      </w:rPr>
    </w:lvl>
    <w:lvl w:ilvl="2" w:tplc="2656FC2A">
      <w:start w:val="1"/>
      <w:numFmt w:val="bullet"/>
      <w:lvlText w:val=""/>
      <w:lvlJc w:val="left"/>
      <w:pPr>
        <w:ind w:left="2160" w:hanging="360"/>
      </w:pPr>
      <w:rPr>
        <w:rFonts w:ascii="Wingdings" w:hAnsi="Wingdings" w:hint="default"/>
      </w:rPr>
    </w:lvl>
    <w:lvl w:ilvl="3" w:tplc="7B6EAC90">
      <w:start w:val="1"/>
      <w:numFmt w:val="bullet"/>
      <w:lvlText w:val=""/>
      <w:lvlJc w:val="left"/>
      <w:pPr>
        <w:ind w:left="2880" w:hanging="360"/>
      </w:pPr>
      <w:rPr>
        <w:rFonts w:ascii="Symbol" w:hAnsi="Symbol" w:hint="default"/>
      </w:rPr>
    </w:lvl>
    <w:lvl w:ilvl="4" w:tplc="9C1427B8">
      <w:start w:val="1"/>
      <w:numFmt w:val="bullet"/>
      <w:lvlText w:val="o"/>
      <w:lvlJc w:val="left"/>
      <w:pPr>
        <w:ind w:left="3600" w:hanging="360"/>
      </w:pPr>
      <w:rPr>
        <w:rFonts w:ascii="Courier New" w:hAnsi="Courier New" w:hint="default"/>
      </w:rPr>
    </w:lvl>
    <w:lvl w:ilvl="5" w:tplc="1012D6BC">
      <w:start w:val="1"/>
      <w:numFmt w:val="bullet"/>
      <w:lvlText w:val=""/>
      <w:lvlJc w:val="left"/>
      <w:pPr>
        <w:ind w:left="4320" w:hanging="360"/>
      </w:pPr>
      <w:rPr>
        <w:rFonts w:ascii="Wingdings" w:hAnsi="Wingdings" w:hint="default"/>
      </w:rPr>
    </w:lvl>
    <w:lvl w:ilvl="6" w:tplc="6B66B5BC">
      <w:start w:val="1"/>
      <w:numFmt w:val="bullet"/>
      <w:lvlText w:val=""/>
      <w:lvlJc w:val="left"/>
      <w:pPr>
        <w:ind w:left="5040" w:hanging="360"/>
      </w:pPr>
      <w:rPr>
        <w:rFonts w:ascii="Symbol" w:hAnsi="Symbol" w:hint="default"/>
      </w:rPr>
    </w:lvl>
    <w:lvl w:ilvl="7" w:tplc="939A0BAA">
      <w:start w:val="1"/>
      <w:numFmt w:val="bullet"/>
      <w:lvlText w:val="o"/>
      <w:lvlJc w:val="left"/>
      <w:pPr>
        <w:ind w:left="5760" w:hanging="360"/>
      </w:pPr>
      <w:rPr>
        <w:rFonts w:ascii="Courier New" w:hAnsi="Courier New" w:hint="default"/>
      </w:rPr>
    </w:lvl>
    <w:lvl w:ilvl="8" w:tplc="F816052E">
      <w:start w:val="1"/>
      <w:numFmt w:val="bullet"/>
      <w:lvlText w:val=""/>
      <w:lvlJc w:val="left"/>
      <w:pPr>
        <w:ind w:left="6480" w:hanging="360"/>
      </w:pPr>
      <w:rPr>
        <w:rFonts w:ascii="Wingdings" w:hAnsi="Wingdings" w:hint="default"/>
      </w:rPr>
    </w:lvl>
  </w:abstractNum>
  <w:abstractNum w:abstractNumId="9" w15:restartNumberingAfterBreak="0">
    <w:nsid w:val="16957A4A"/>
    <w:multiLevelType w:val="hybridMultilevel"/>
    <w:tmpl w:val="8DFE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53A2C"/>
    <w:multiLevelType w:val="multilevel"/>
    <w:tmpl w:val="E256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C2237C"/>
    <w:multiLevelType w:val="hybridMultilevel"/>
    <w:tmpl w:val="FFFFFFFF"/>
    <w:lvl w:ilvl="0" w:tplc="B802C754">
      <w:start w:val="1"/>
      <w:numFmt w:val="bullet"/>
      <w:lvlText w:val=""/>
      <w:lvlJc w:val="left"/>
      <w:pPr>
        <w:ind w:left="720" w:hanging="360"/>
      </w:pPr>
      <w:rPr>
        <w:rFonts w:ascii="Symbol" w:hAnsi="Symbol" w:hint="default"/>
      </w:rPr>
    </w:lvl>
    <w:lvl w:ilvl="1" w:tplc="95EE59AA">
      <w:start w:val="1"/>
      <w:numFmt w:val="bullet"/>
      <w:lvlText w:val="o"/>
      <w:lvlJc w:val="left"/>
      <w:pPr>
        <w:ind w:left="1440" w:hanging="360"/>
      </w:pPr>
      <w:rPr>
        <w:rFonts w:ascii="Courier New" w:hAnsi="Courier New" w:hint="default"/>
      </w:rPr>
    </w:lvl>
    <w:lvl w:ilvl="2" w:tplc="20C21D36">
      <w:start w:val="1"/>
      <w:numFmt w:val="bullet"/>
      <w:lvlText w:val=""/>
      <w:lvlJc w:val="left"/>
      <w:pPr>
        <w:ind w:left="2160" w:hanging="360"/>
      </w:pPr>
      <w:rPr>
        <w:rFonts w:ascii="Wingdings" w:hAnsi="Wingdings" w:hint="default"/>
      </w:rPr>
    </w:lvl>
    <w:lvl w:ilvl="3" w:tplc="EBC6BC70">
      <w:start w:val="1"/>
      <w:numFmt w:val="bullet"/>
      <w:lvlText w:val=""/>
      <w:lvlJc w:val="left"/>
      <w:pPr>
        <w:ind w:left="2880" w:hanging="360"/>
      </w:pPr>
      <w:rPr>
        <w:rFonts w:ascii="Symbol" w:hAnsi="Symbol" w:hint="default"/>
      </w:rPr>
    </w:lvl>
    <w:lvl w:ilvl="4" w:tplc="B6849828">
      <w:start w:val="1"/>
      <w:numFmt w:val="bullet"/>
      <w:lvlText w:val="o"/>
      <w:lvlJc w:val="left"/>
      <w:pPr>
        <w:ind w:left="3600" w:hanging="360"/>
      </w:pPr>
      <w:rPr>
        <w:rFonts w:ascii="Courier New" w:hAnsi="Courier New" w:hint="default"/>
      </w:rPr>
    </w:lvl>
    <w:lvl w:ilvl="5" w:tplc="ABAA25E0">
      <w:start w:val="1"/>
      <w:numFmt w:val="bullet"/>
      <w:lvlText w:val=""/>
      <w:lvlJc w:val="left"/>
      <w:pPr>
        <w:ind w:left="4320" w:hanging="360"/>
      </w:pPr>
      <w:rPr>
        <w:rFonts w:ascii="Wingdings" w:hAnsi="Wingdings" w:hint="default"/>
      </w:rPr>
    </w:lvl>
    <w:lvl w:ilvl="6" w:tplc="77C67768">
      <w:start w:val="1"/>
      <w:numFmt w:val="bullet"/>
      <w:lvlText w:val=""/>
      <w:lvlJc w:val="left"/>
      <w:pPr>
        <w:ind w:left="5040" w:hanging="360"/>
      </w:pPr>
      <w:rPr>
        <w:rFonts w:ascii="Symbol" w:hAnsi="Symbol" w:hint="default"/>
      </w:rPr>
    </w:lvl>
    <w:lvl w:ilvl="7" w:tplc="457630C0">
      <w:start w:val="1"/>
      <w:numFmt w:val="bullet"/>
      <w:lvlText w:val="o"/>
      <w:lvlJc w:val="left"/>
      <w:pPr>
        <w:ind w:left="5760" w:hanging="360"/>
      </w:pPr>
      <w:rPr>
        <w:rFonts w:ascii="Courier New" w:hAnsi="Courier New" w:hint="default"/>
      </w:rPr>
    </w:lvl>
    <w:lvl w:ilvl="8" w:tplc="BDC824EE">
      <w:start w:val="1"/>
      <w:numFmt w:val="bullet"/>
      <w:lvlText w:val=""/>
      <w:lvlJc w:val="left"/>
      <w:pPr>
        <w:ind w:left="6480" w:hanging="360"/>
      </w:pPr>
      <w:rPr>
        <w:rFonts w:ascii="Wingdings" w:hAnsi="Wingdings" w:hint="default"/>
      </w:rPr>
    </w:lvl>
  </w:abstractNum>
  <w:abstractNum w:abstractNumId="12"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8F474A"/>
    <w:multiLevelType w:val="hybridMultilevel"/>
    <w:tmpl w:val="BD3C1946"/>
    <w:lvl w:ilvl="0" w:tplc="0809000F">
      <w:start w:val="1"/>
      <w:numFmt w:val="decimal"/>
      <w:lvlText w:val="%1."/>
      <w:lvlJc w:val="left"/>
      <w:pPr>
        <w:ind w:left="360" w:hanging="360"/>
      </w:pPr>
    </w:lvl>
    <w:lvl w:ilvl="1" w:tplc="8A567A96">
      <w:start w:val="1"/>
      <w:numFmt w:val="lowerRoman"/>
      <w:lvlText w:val="%2)"/>
      <w:lvlJc w:val="left"/>
      <w:pPr>
        <w:ind w:left="1440" w:hanging="720"/>
      </w:pPr>
      <w:rPr>
        <w:rFonts w:hint="default"/>
      </w:rPr>
    </w:lvl>
    <w:lvl w:ilvl="2" w:tplc="E2B6EEFA">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27D1F6"/>
    <w:multiLevelType w:val="hybridMultilevel"/>
    <w:tmpl w:val="DBACDC90"/>
    <w:lvl w:ilvl="0" w:tplc="2CF0633E">
      <w:start w:val="1"/>
      <w:numFmt w:val="bullet"/>
      <w:lvlText w:val=""/>
      <w:lvlJc w:val="left"/>
      <w:pPr>
        <w:ind w:left="720" w:hanging="360"/>
      </w:pPr>
      <w:rPr>
        <w:rFonts w:ascii="Symbol" w:hAnsi="Symbol" w:hint="default"/>
      </w:rPr>
    </w:lvl>
    <w:lvl w:ilvl="1" w:tplc="9CCA7B60">
      <w:start w:val="1"/>
      <w:numFmt w:val="bullet"/>
      <w:lvlText w:val="o"/>
      <w:lvlJc w:val="left"/>
      <w:pPr>
        <w:ind w:left="1440" w:hanging="360"/>
      </w:pPr>
      <w:rPr>
        <w:rFonts w:ascii="Courier New" w:hAnsi="Courier New" w:hint="default"/>
      </w:rPr>
    </w:lvl>
    <w:lvl w:ilvl="2" w:tplc="7178AD4A">
      <w:start w:val="1"/>
      <w:numFmt w:val="bullet"/>
      <w:lvlText w:val=""/>
      <w:lvlJc w:val="left"/>
      <w:pPr>
        <w:ind w:left="2160" w:hanging="360"/>
      </w:pPr>
      <w:rPr>
        <w:rFonts w:ascii="Wingdings" w:hAnsi="Wingdings" w:hint="default"/>
      </w:rPr>
    </w:lvl>
    <w:lvl w:ilvl="3" w:tplc="983240F4">
      <w:start w:val="1"/>
      <w:numFmt w:val="bullet"/>
      <w:lvlText w:val=""/>
      <w:lvlJc w:val="left"/>
      <w:pPr>
        <w:ind w:left="2880" w:hanging="360"/>
      </w:pPr>
      <w:rPr>
        <w:rFonts w:ascii="Symbol" w:hAnsi="Symbol" w:hint="default"/>
      </w:rPr>
    </w:lvl>
    <w:lvl w:ilvl="4" w:tplc="1A7A0D8C">
      <w:start w:val="1"/>
      <w:numFmt w:val="bullet"/>
      <w:lvlText w:val="o"/>
      <w:lvlJc w:val="left"/>
      <w:pPr>
        <w:ind w:left="3600" w:hanging="360"/>
      </w:pPr>
      <w:rPr>
        <w:rFonts w:ascii="Courier New" w:hAnsi="Courier New" w:hint="default"/>
      </w:rPr>
    </w:lvl>
    <w:lvl w:ilvl="5" w:tplc="21146158">
      <w:start w:val="1"/>
      <w:numFmt w:val="bullet"/>
      <w:lvlText w:val=""/>
      <w:lvlJc w:val="left"/>
      <w:pPr>
        <w:ind w:left="4320" w:hanging="360"/>
      </w:pPr>
      <w:rPr>
        <w:rFonts w:ascii="Wingdings" w:hAnsi="Wingdings" w:hint="default"/>
      </w:rPr>
    </w:lvl>
    <w:lvl w:ilvl="6" w:tplc="F264AF9C">
      <w:start w:val="1"/>
      <w:numFmt w:val="bullet"/>
      <w:lvlText w:val=""/>
      <w:lvlJc w:val="left"/>
      <w:pPr>
        <w:ind w:left="5040" w:hanging="360"/>
      </w:pPr>
      <w:rPr>
        <w:rFonts w:ascii="Symbol" w:hAnsi="Symbol" w:hint="default"/>
      </w:rPr>
    </w:lvl>
    <w:lvl w:ilvl="7" w:tplc="94E6DF2A">
      <w:start w:val="1"/>
      <w:numFmt w:val="bullet"/>
      <w:lvlText w:val="o"/>
      <w:lvlJc w:val="left"/>
      <w:pPr>
        <w:ind w:left="5760" w:hanging="360"/>
      </w:pPr>
      <w:rPr>
        <w:rFonts w:ascii="Courier New" w:hAnsi="Courier New" w:hint="default"/>
      </w:rPr>
    </w:lvl>
    <w:lvl w:ilvl="8" w:tplc="D5080ECC">
      <w:start w:val="1"/>
      <w:numFmt w:val="bullet"/>
      <w:lvlText w:val=""/>
      <w:lvlJc w:val="left"/>
      <w:pPr>
        <w:ind w:left="6480" w:hanging="360"/>
      </w:pPr>
      <w:rPr>
        <w:rFonts w:ascii="Wingdings" w:hAnsi="Wingdings" w:hint="default"/>
      </w:rPr>
    </w:lvl>
  </w:abstractNum>
  <w:abstractNum w:abstractNumId="15"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FFC7F42"/>
    <w:multiLevelType w:val="hybridMultilevel"/>
    <w:tmpl w:val="FFFFFFFF"/>
    <w:lvl w:ilvl="0" w:tplc="84F4F2F4">
      <w:start w:val="1"/>
      <w:numFmt w:val="bullet"/>
      <w:lvlText w:val=""/>
      <w:lvlJc w:val="left"/>
      <w:pPr>
        <w:ind w:left="720" w:hanging="360"/>
      </w:pPr>
      <w:rPr>
        <w:rFonts w:ascii="Symbol" w:hAnsi="Symbol" w:hint="default"/>
      </w:rPr>
    </w:lvl>
    <w:lvl w:ilvl="1" w:tplc="00F61EBE">
      <w:start w:val="1"/>
      <w:numFmt w:val="bullet"/>
      <w:lvlText w:val="o"/>
      <w:lvlJc w:val="left"/>
      <w:pPr>
        <w:ind w:left="1440" w:hanging="360"/>
      </w:pPr>
      <w:rPr>
        <w:rFonts w:ascii="Courier New" w:hAnsi="Courier New" w:hint="default"/>
      </w:rPr>
    </w:lvl>
    <w:lvl w:ilvl="2" w:tplc="D5884944">
      <w:start w:val="1"/>
      <w:numFmt w:val="bullet"/>
      <w:lvlText w:val=""/>
      <w:lvlJc w:val="left"/>
      <w:pPr>
        <w:ind w:left="2160" w:hanging="360"/>
      </w:pPr>
      <w:rPr>
        <w:rFonts w:ascii="Wingdings" w:hAnsi="Wingdings" w:hint="default"/>
      </w:rPr>
    </w:lvl>
    <w:lvl w:ilvl="3" w:tplc="2DD4A6BA">
      <w:start w:val="1"/>
      <w:numFmt w:val="bullet"/>
      <w:lvlText w:val=""/>
      <w:lvlJc w:val="left"/>
      <w:pPr>
        <w:ind w:left="2880" w:hanging="360"/>
      </w:pPr>
      <w:rPr>
        <w:rFonts w:ascii="Symbol" w:hAnsi="Symbol" w:hint="default"/>
      </w:rPr>
    </w:lvl>
    <w:lvl w:ilvl="4" w:tplc="DFCC198C">
      <w:start w:val="1"/>
      <w:numFmt w:val="bullet"/>
      <w:lvlText w:val="o"/>
      <w:lvlJc w:val="left"/>
      <w:pPr>
        <w:ind w:left="3600" w:hanging="360"/>
      </w:pPr>
      <w:rPr>
        <w:rFonts w:ascii="Courier New" w:hAnsi="Courier New" w:hint="default"/>
      </w:rPr>
    </w:lvl>
    <w:lvl w:ilvl="5" w:tplc="5824F4F0">
      <w:start w:val="1"/>
      <w:numFmt w:val="bullet"/>
      <w:lvlText w:val=""/>
      <w:lvlJc w:val="left"/>
      <w:pPr>
        <w:ind w:left="4320" w:hanging="360"/>
      </w:pPr>
      <w:rPr>
        <w:rFonts w:ascii="Wingdings" w:hAnsi="Wingdings" w:hint="default"/>
      </w:rPr>
    </w:lvl>
    <w:lvl w:ilvl="6" w:tplc="461874E2">
      <w:start w:val="1"/>
      <w:numFmt w:val="bullet"/>
      <w:lvlText w:val=""/>
      <w:lvlJc w:val="left"/>
      <w:pPr>
        <w:ind w:left="5040" w:hanging="360"/>
      </w:pPr>
      <w:rPr>
        <w:rFonts w:ascii="Symbol" w:hAnsi="Symbol" w:hint="default"/>
      </w:rPr>
    </w:lvl>
    <w:lvl w:ilvl="7" w:tplc="97C87A8E">
      <w:start w:val="1"/>
      <w:numFmt w:val="bullet"/>
      <w:lvlText w:val="o"/>
      <w:lvlJc w:val="left"/>
      <w:pPr>
        <w:ind w:left="5760" w:hanging="360"/>
      </w:pPr>
      <w:rPr>
        <w:rFonts w:ascii="Courier New" w:hAnsi="Courier New" w:hint="default"/>
      </w:rPr>
    </w:lvl>
    <w:lvl w:ilvl="8" w:tplc="FF889022">
      <w:start w:val="1"/>
      <w:numFmt w:val="bullet"/>
      <w:lvlText w:val=""/>
      <w:lvlJc w:val="left"/>
      <w:pPr>
        <w:ind w:left="6480" w:hanging="360"/>
      </w:pPr>
      <w:rPr>
        <w:rFonts w:ascii="Wingdings" w:hAnsi="Wingdings" w:hint="default"/>
      </w:rPr>
    </w:lvl>
  </w:abstractNum>
  <w:abstractNum w:abstractNumId="17" w15:restartNumberingAfterBreak="0">
    <w:nsid w:val="39B763EE"/>
    <w:multiLevelType w:val="hybridMultilevel"/>
    <w:tmpl w:val="24BA35FC"/>
    <w:lvl w:ilvl="0" w:tplc="FFFFFFFF">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FEA02"/>
    <w:multiLevelType w:val="hybridMultilevel"/>
    <w:tmpl w:val="FFFFFFFF"/>
    <w:lvl w:ilvl="0" w:tplc="C1CADDCC">
      <w:start w:val="1"/>
      <w:numFmt w:val="bullet"/>
      <w:lvlText w:val=""/>
      <w:lvlJc w:val="left"/>
      <w:pPr>
        <w:ind w:left="720" w:hanging="360"/>
      </w:pPr>
      <w:rPr>
        <w:rFonts w:ascii="Symbol" w:hAnsi="Symbol" w:hint="default"/>
      </w:rPr>
    </w:lvl>
    <w:lvl w:ilvl="1" w:tplc="5A222BF2">
      <w:start w:val="1"/>
      <w:numFmt w:val="bullet"/>
      <w:lvlText w:val="o"/>
      <w:lvlJc w:val="left"/>
      <w:pPr>
        <w:ind w:left="1440" w:hanging="360"/>
      </w:pPr>
      <w:rPr>
        <w:rFonts w:ascii="Courier New" w:hAnsi="Courier New" w:hint="default"/>
      </w:rPr>
    </w:lvl>
    <w:lvl w:ilvl="2" w:tplc="61789E06">
      <w:start w:val="1"/>
      <w:numFmt w:val="bullet"/>
      <w:lvlText w:val=""/>
      <w:lvlJc w:val="left"/>
      <w:pPr>
        <w:ind w:left="2160" w:hanging="360"/>
      </w:pPr>
      <w:rPr>
        <w:rFonts w:ascii="Wingdings" w:hAnsi="Wingdings" w:hint="default"/>
      </w:rPr>
    </w:lvl>
    <w:lvl w:ilvl="3" w:tplc="F89C3E54">
      <w:start w:val="1"/>
      <w:numFmt w:val="bullet"/>
      <w:lvlText w:val=""/>
      <w:lvlJc w:val="left"/>
      <w:pPr>
        <w:ind w:left="2880" w:hanging="360"/>
      </w:pPr>
      <w:rPr>
        <w:rFonts w:ascii="Symbol" w:hAnsi="Symbol" w:hint="default"/>
      </w:rPr>
    </w:lvl>
    <w:lvl w:ilvl="4" w:tplc="A5BA6CAC">
      <w:start w:val="1"/>
      <w:numFmt w:val="bullet"/>
      <w:lvlText w:val="o"/>
      <w:lvlJc w:val="left"/>
      <w:pPr>
        <w:ind w:left="3600" w:hanging="360"/>
      </w:pPr>
      <w:rPr>
        <w:rFonts w:ascii="Courier New" w:hAnsi="Courier New" w:hint="default"/>
      </w:rPr>
    </w:lvl>
    <w:lvl w:ilvl="5" w:tplc="59941126">
      <w:start w:val="1"/>
      <w:numFmt w:val="bullet"/>
      <w:lvlText w:val=""/>
      <w:lvlJc w:val="left"/>
      <w:pPr>
        <w:ind w:left="4320" w:hanging="360"/>
      </w:pPr>
      <w:rPr>
        <w:rFonts w:ascii="Wingdings" w:hAnsi="Wingdings" w:hint="default"/>
      </w:rPr>
    </w:lvl>
    <w:lvl w:ilvl="6" w:tplc="4E56CB4E">
      <w:start w:val="1"/>
      <w:numFmt w:val="bullet"/>
      <w:lvlText w:val=""/>
      <w:lvlJc w:val="left"/>
      <w:pPr>
        <w:ind w:left="5040" w:hanging="360"/>
      </w:pPr>
      <w:rPr>
        <w:rFonts w:ascii="Symbol" w:hAnsi="Symbol" w:hint="default"/>
      </w:rPr>
    </w:lvl>
    <w:lvl w:ilvl="7" w:tplc="18B41D80">
      <w:start w:val="1"/>
      <w:numFmt w:val="bullet"/>
      <w:lvlText w:val="o"/>
      <w:lvlJc w:val="left"/>
      <w:pPr>
        <w:ind w:left="5760" w:hanging="360"/>
      </w:pPr>
      <w:rPr>
        <w:rFonts w:ascii="Courier New" w:hAnsi="Courier New" w:hint="default"/>
      </w:rPr>
    </w:lvl>
    <w:lvl w:ilvl="8" w:tplc="18CA7D2E">
      <w:start w:val="1"/>
      <w:numFmt w:val="bullet"/>
      <w:lvlText w:val=""/>
      <w:lvlJc w:val="left"/>
      <w:pPr>
        <w:ind w:left="6480" w:hanging="360"/>
      </w:pPr>
      <w:rPr>
        <w:rFonts w:ascii="Wingdings" w:hAnsi="Wingdings" w:hint="default"/>
      </w:rPr>
    </w:lvl>
  </w:abstractNum>
  <w:abstractNum w:abstractNumId="19" w15:restartNumberingAfterBreak="0">
    <w:nsid w:val="408CAE6A"/>
    <w:multiLevelType w:val="hybridMultilevel"/>
    <w:tmpl w:val="FF26E4AE"/>
    <w:lvl w:ilvl="0" w:tplc="90884632">
      <w:start w:val="1"/>
      <w:numFmt w:val="bullet"/>
      <w:lvlText w:val=""/>
      <w:lvlJc w:val="left"/>
      <w:pPr>
        <w:ind w:left="720" w:hanging="360"/>
      </w:pPr>
      <w:rPr>
        <w:rFonts w:ascii="Symbol" w:hAnsi="Symbol" w:hint="default"/>
      </w:rPr>
    </w:lvl>
    <w:lvl w:ilvl="1" w:tplc="6F4C2B5E">
      <w:start w:val="1"/>
      <w:numFmt w:val="bullet"/>
      <w:lvlText w:val="o"/>
      <w:lvlJc w:val="left"/>
      <w:pPr>
        <w:ind w:left="1440" w:hanging="360"/>
      </w:pPr>
      <w:rPr>
        <w:rFonts w:ascii="Courier New" w:hAnsi="Courier New" w:hint="default"/>
      </w:rPr>
    </w:lvl>
    <w:lvl w:ilvl="2" w:tplc="12B89F14">
      <w:start w:val="1"/>
      <w:numFmt w:val="bullet"/>
      <w:lvlText w:val=""/>
      <w:lvlJc w:val="left"/>
      <w:pPr>
        <w:ind w:left="2160" w:hanging="360"/>
      </w:pPr>
      <w:rPr>
        <w:rFonts w:ascii="Wingdings" w:hAnsi="Wingdings" w:hint="default"/>
      </w:rPr>
    </w:lvl>
    <w:lvl w:ilvl="3" w:tplc="6F08EB7E">
      <w:start w:val="1"/>
      <w:numFmt w:val="bullet"/>
      <w:lvlText w:val=""/>
      <w:lvlJc w:val="left"/>
      <w:pPr>
        <w:ind w:left="2880" w:hanging="360"/>
      </w:pPr>
      <w:rPr>
        <w:rFonts w:ascii="Symbol" w:hAnsi="Symbol" w:hint="default"/>
      </w:rPr>
    </w:lvl>
    <w:lvl w:ilvl="4" w:tplc="EBFE2252">
      <w:start w:val="1"/>
      <w:numFmt w:val="bullet"/>
      <w:lvlText w:val="o"/>
      <w:lvlJc w:val="left"/>
      <w:pPr>
        <w:ind w:left="3600" w:hanging="360"/>
      </w:pPr>
      <w:rPr>
        <w:rFonts w:ascii="Courier New" w:hAnsi="Courier New" w:hint="default"/>
      </w:rPr>
    </w:lvl>
    <w:lvl w:ilvl="5" w:tplc="EF78673E">
      <w:start w:val="1"/>
      <w:numFmt w:val="bullet"/>
      <w:lvlText w:val=""/>
      <w:lvlJc w:val="left"/>
      <w:pPr>
        <w:ind w:left="4320" w:hanging="360"/>
      </w:pPr>
      <w:rPr>
        <w:rFonts w:ascii="Wingdings" w:hAnsi="Wingdings" w:hint="default"/>
      </w:rPr>
    </w:lvl>
    <w:lvl w:ilvl="6" w:tplc="2116BED4">
      <w:start w:val="1"/>
      <w:numFmt w:val="bullet"/>
      <w:lvlText w:val=""/>
      <w:lvlJc w:val="left"/>
      <w:pPr>
        <w:ind w:left="5040" w:hanging="360"/>
      </w:pPr>
      <w:rPr>
        <w:rFonts w:ascii="Symbol" w:hAnsi="Symbol" w:hint="default"/>
      </w:rPr>
    </w:lvl>
    <w:lvl w:ilvl="7" w:tplc="5CA6A974">
      <w:start w:val="1"/>
      <w:numFmt w:val="bullet"/>
      <w:lvlText w:val="o"/>
      <w:lvlJc w:val="left"/>
      <w:pPr>
        <w:ind w:left="5760" w:hanging="360"/>
      </w:pPr>
      <w:rPr>
        <w:rFonts w:ascii="Courier New" w:hAnsi="Courier New" w:hint="default"/>
      </w:rPr>
    </w:lvl>
    <w:lvl w:ilvl="8" w:tplc="34BC56E2">
      <w:start w:val="1"/>
      <w:numFmt w:val="bullet"/>
      <w:lvlText w:val=""/>
      <w:lvlJc w:val="left"/>
      <w:pPr>
        <w:ind w:left="6480" w:hanging="360"/>
      </w:pPr>
      <w:rPr>
        <w:rFonts w:ascii="Wingdings" w:hAnsi="Wingdings" w:hint="default"/>
      </w:rPr>
    </w:lvl>
  </w:abstractNum>
  <w:abstractNum w:abstractNumId="20" w15:restartNumberingAfterBreak="0">
    <w:nsid w:val="440F6395"/>
    <w:multiLevelType w:val="hybridMultilevel"/>
    <w:tmpl w:val="FFFFFFFF"/>
    <w:lvl w:ilvl="0" w:tplc="4696753C">
      <w:start w:val="1"/>
      <w:numFmt w:val="bullet"/>
      <w:lvlText w:val=""/>
      <w:lvlJc w:val="left"/>
      <w:pPr>
        <w:ind w:left="720" w:hanging="360"/>
      </w:pPr>
      <w:rPr>
        <w:rFonts w:ascii="Symbol" w:hAnsi="Symbol" w:hint="default"/>
      </w:rPr>
    </w:lvl>
    <w:lvl w:ilvl="1" w:tplc="12C212E4">
      <w:start w:val="1"/>
      <w:numFmt w:val="bullet"/>
      <w:lvlText w:val="o"/>
      <w:lvlJc w:val="left"/>
      <w:pPr>
        <w:ind w:left="1440" w:hanging="360"/>
      </w:pPr>
      <w:rPr>
        <w:rFonts w:ascii="Courier New" w:hAnsi="Courier New" w:hint="default"/>
      </w:rPr>
    </w:lvl>
    <w:lvl w:ilvl="2" w:tplc="28F2114E">
      <w:start w:val="1"/>
      <w:numFmt w:val="bullet"/>
      <w:lvlText w:val=""/>
      <w:lvlJc w:val="left"/>
      <w:pPr>
        <w:ind w:left="2160" w:hanging="360"/>
      </w:pPr>
      <w:rPr>
        <w:rFonts w:ascii="Wingdings" w:hAnsi="Wingdings" w:hint="default"/>
      </w:rPr>
    </w:lvl>
    <w:lvl w:ilvl="3" w:tplc="5232A8B4">
      <w:start w:val="1"/>
      <w:numFmt w:val="bullet"/>
      <w:lvlText w:val=""/>
      <w:lvlJc w:val="left"/>
      <w:pPr>
        <w:ind w:left="2880" w:hanging="360"/>
      </w:pPr>
      <w:rPr>
        <w:rFonts w:ascii="Symbol" w:hAnsi="Symbol" w:hint="default"/>
      </w:rPr>
    </w:lvl>
    <w:lvl w:ilvl="4" w:tplc="83445812">
      <w:start w:val="1"/>
      <w:numFmt w:val="bullet"/>
      <w:lvlText w:val="o"/>
      <w:lvlJc w:val="left"/>
      <w:pPr>
        <w:ind w:left="3600" w:hanging="360"/>
      </w:pPr>
      <w:rPr>
        <w:rFonts w:ascii="Courier New" w:hAnsi="Courier New" w:hint="default"/>
      </w:rPr>
    </w:lvl>
    <w:lvl w:ilvl="5" w:tplc="3924A456">
      <w:start w:val="1"/>
      <w:numFmt w:val="bullet"/>
      <w:lvlText w:val=""/>
      <w:lvlJc w:val="left"/>
      <w:pPr>
        <w:ind w:left="4320" w:hanging="360"/>
      </w:pPr>
      <w:rPr>
        <w:rFonts w:ascii="Wingdings" w:hAnsi="Wingdings" w:hint="default"/>
      </w:rPr>
    </w:lvl>
    <w:lvl w:ilvl="6" w:tplc="18582A4A">
      <w:start w:val="1"/>
      <w:numFmt w:val="bullet"/>
      <w:lvlText w:val=""/>
      <w:lvlJc w:val="left"/>
      <w:pPr>
        <w:ind w:left="5040" w:hanging="360"/>
      </w:pPr>
      <w:rPr>
        <w:rFonts w:ascii="Symbol" w:hAnsi="Symbol" w:hint="default"/>
      </w:rPr>
    </w:lvl>
    <w:lvl w:ilvl="7" w:tplc="BD7A862E">
      <w:start w:val="1"/>
      <w:numFmt w:val="bullet"/>
      <w:lvlText w:val="o"/>
      <w:lvlJc w:val="left"/>
      <w:pPr>
        <w:ind w:left="5760" w:hanging="360"/>
      </w:pPr>
      <w:rPr>
        <w:rFonts w:ascii="Courier New" w:hAnsi="Courier New" w:hint="default"/>
      </w:rPr>
    </w:lvl>
    <w:lvl w:ilvl="8" w:tplc="2F1475A2">
      <w:start w:val="1"/>
      <w:numFmt w:val="bullet"/>
      <w:lvlText w:val=""/>
      <w:lvlJc w:val="left"/>
      <w:pPr>
        <w:ind w:left="6480" w:hanging="360"/>
      </w:pPr>
      <w:rPr>
        <w:rFonts w:ascii="Wingdings" w:hAnsi="Wingdings" w:hint="default"/>
      </w:rPr>
    </w:lvl>
  </w:abstractNum>
  <w:abstractNum w:abstractNumId="21" w15:restartNumberingAfterBreak="0">
    <w:nsid w:val="4C706FB4"/>
    <w:multiLevelType w:val="hybridMultilevel"/>
    <w:tmpl w:val="FFFFFFFF"/>
    <w:lvl w:ilvl="0" w:tplc="FEF0F094">
      <w:start w:val="1"/>
      <w:numFmt w:val="bullet"/>
      <w:lvlText w:val=""/>
      <w:lvlJc w:val="left"/>
      <w:pPr>
        <w:ind w:left="720" w:hanging="360"/>
      </w:pPr>
      <w:rPr>
        <w:rFonts w:ascii="Symbol" w:hAnsi="Symbol" w:hint="default"/>
      </w:rPr>
    </w:lvl>
    <w:lvl w:ilvl="1" w:tplc="ED0EC3D4">
      <w:start w:val="1"/>
      <w:numFmt w:val="bullet"/>
      <w:lvlText w:val="o"/>
      <w:lvlJc w:val="left"/>
      <w:pPr>
        <w:ind w:left="1440" w:hanging="360"/>
      </w:pPr>
      <w:rPr>
        <w:rFonts w:ascii="Courier New" w:hAnsi="Courier New" w:hint="default"/>
      </w:rPr>
    </w:lvl>
    <w:lvl w:ilvl="2" w:tplc="25AA5EE4">
      <w:start w:val="1"/>
      <w:numFmt w:val="bullet"/>
      <w:lvlText w:val=""/>
      <w:lvlJc w:val="left"/>
      <w:pPr>
        <w:ind w:left="2160" w:hanging="360"/>
      </w:pPr>
      <w:rPr>
        <w:rFonts w:ascii="Wingdings" w:hAnsi="Wingdings" w:hint="default"/>
      </w:rPr>
    </w:lvl>
    <w:lvl w:ilvl="3" w:tplc="CDC493E6">
      <w:start w:val="1"/>
      <w:numFmt w:val="bullet"/>
      <w:lvlText w:val=""/>
      <w:lvlJc w:val="left"/>
      <w:pPr>
        <w:ind w:left="2880" w:hanging="360"/>
      </w:pPr>
      <w:rPr>
        <w:rFonts w:ascii="Symbol" w:hAnsi="Symbol" w:hint="default"/>
      </w:rPr>
    </w:lvl>
    <w:lvl w:ilvl="4" w:tplc="752A3F7E">
      <w:start w:val="1"/>
      <w:numFmt w:val="bullet"/>
      <w:lvlText w:val="o"/>
      <w:lvlJc w:val="left"/>
      <w:pPr>
        <w:ind w:left="3600" w:hanging="360"/>
      </w:pPr>
      <w:rPr>
        <w:rFonts w:ascii="Courier New" w:hAnsi="Courier New" w:hint="default"/>
      </w:rPr>
    </w:lvl>
    <w:lvl w:ilvl="5" w:tplc="48EE342E">
      <w:start w:val="1"/>
      <w:numFmt w:val="bullet"/>
      <w:lvlText w:val=""/>
      <w:lvlJc w:val="left"/>
      <w:pPr>
        <w:ind w:left="4320" w:hanging="360"/>
      </w:pPr>
      <w:rPr>
        <w:rFonts w:ascii="Wingdings" w:hAnsi="Wingdings" w:hint="default"/>
      </w:rPr>
    </w:lvl>
    <w:lvl w:ilvl="6" w:tplc="48A445B2">
      <w:start w:val="1"/>
      <w:numFmt w:val="bullet"/>
      <w:lvlText w:val=""/>
      <w:lvlJc w:val="left"/>
      <w:pPr>
        <w:ind w:left="5040" w:hanging="360"/>
      </w:pPr>
      <w:rPr>
        <w:rFonts w:ascii="Symbol" w:hAnsi="Symbol" w:hint="default"/>
      </w:rPr>
    </w:lvl>
    <w:lvl w:ilvl="7" w:tplc="1F4615A4">
      <w:start w:val="1"/>
      <w:numFmt w:val="bullet"/>
      <w:lvlText w:val="o"/>
      <w:lvlJc w:val="left"/>
      <w:pPr>
        <w:ind w:left="5760" w:hanging="360"/>
      </w:pPr>
      <w:rPr>
        <w:rFonts w:ascii="Courier New" w:hAnsi="Courier New" w:hint="default"/>
      </w:rPr>
    </w:lvl>
    <w:lvl w:ilvl="8" w:tplc="71F8D964">
      <w:start w:val="1"/>
      <w:numFmt w:val="bullet"/>
      <w:lvlText w:val=""/>
      <w:lvlJc w:val="left"/>
      <w:pPr>
        <w:ind w:left="6480" w:hanging="360"/>
      </w:pPr>
      <w:rPr>
        <w:rFonts w:ascii="Wingdings" w:hAnsi="Wingdings" w:hint="default"/>
      </w:rPr>
    </w:lvl>
  </w:abstractNum>
  <w:abstractNum w:abstractNumId="22" w15:restartNumberingAfterBreak="0">
    <w:nsid w:val="50115767"/>
    <w:multiLevelType w:val="hybridMultilevel"/>
    <w:tmpl w:val="A9CC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E0845"/>
    <w:multiLevelType w:val="hybridMultilevel"/>
    <w:tmpl w:val="90488BBA"/>
    <w:lvl w:ilvl="0" w:tplc="EBDCE356">
      <w:start w:val="1"/>
      <w:numFmt w:val="bullet"/>
      <w:lvlText w:val=""/>
      <w:lvlJc w:val="left"/>
      <w:pPr>
        <w:ind w:left="720" w:hanging="360"/>
      </w:pPr>
      <w:rPr>
        <w:rFonts w:ascii="Symbol" w:hAnsi="Symbol" w:hint="default"/>
      </w:rPr>
    </w:lvl>
    <w:lvl w:ilvl="1" w:tplc="D854C6D6">
      <w:start w:val="1"/>
      <w:numFmt w:val="bullet"/>
      <w:lvlText w:val="o"/>
      <w:lvlJc w:val="left"/>
      <w:pPr>
        <w:ind w:left="1440" w:hanging="360"/>
      </w:pPr>
      <w:rPr>
        <w:rFonts w:ascii="Courier New" w:hAnsi="Courier New" w:hint="default"/>
      </w:rPr>
    </w:lvl>
    <w:lvl w:ilvl="2" w:tplc="9E6627FC">
      <w:start w:val="1"/>
      <w:numFmt w:val="bullet"/>
      <w:lvlText w:val=""/>
      <w:lvlJc w:val="left"/>
      <w:pPr>
        <w:ind w:left="2160" w:hanging="360"/>
      </w:pPr>
      <w:rPr>
        <w:rFonts w:ascii="Wingdings" w:hAnsi="Wingdings" w:hint="default"/>
      </w:rPr>
    </w:lvl>
    <w:lvl w:ilvl="3" w:tplc="7A1E5F50">
      <w:start w:val="1"/>
      <w:numFmt w:val="bullet"/>
      <w:lvlText w:val=""/>
      <w:lvlJc w:val="left"/>
      <w:pPr>
        <w:ind w:left="2880" w:hanging="360"/>
      </w:pPr>
      <w:rPr>
        <w:rFonts w:ascii="Symbol" w:hAnsi="Symbol" w:hint="default"/>
      </w:rPr>
    </w:lvl>
    <w:lvl w:ilvl="4" w:tplc="01EAD4A4">
      <w:start w:val="1"/>
      <w:numFmt w:val="bullet"/>
      <w:lvlText w:val="o"/>
      <w:lvlJc w:val="left"/>
      <w:pPr>
        <w:ind w:left="3600" w:hanging="360"/>
      </w:pPr>
      <w:rPr>
        <w:rFonts w:ascii="Courier New" w:hAnsi="Courier New" w:hint="default"/>
      </w:rPr>
    </w:lvl>
    <w:lvl w:ilvl="5" w:tplc="558082F0">
      <w:start w:val="1"/>
      <w:numFmt w:val="bullet"/>
      <w:lvlText w:val=""/>
      <w:lvlJc w:val="left"/>
      <w:pPr>
        <w:ind w:left="4320" w:hanging="360"/>
      </w:pPr>
      <w:rPr>
        <w:rFonts w:ascii="Wingdings" w:hAnsi="Wingdings" w:hint="default"/>
      </w:rPr>
    </w:lvl>
    <w:lvl w:ilvl="6" w:tplc="BB9C0668">
      <w:start w:val="1"/>
      <w:numFmt w:val="bullet"/>
      <w:lvlText w:val=""/>
      <w:lvlJc w:val="left"/>
      <w:pPr>
        <w:ind w:left="5040" w:hanging="360"/>
      </w:pPr>
      <w:rPr>
        <w:rFonts w:ascii="Symbol" w:hAnsi="Symbol" w:hint="default"/>
      </w:rPr>
    </w:lvl>
    <w:lvl w:ilvl="7" w:tplc="1A9E97BE">
      <w:start w:val="1"/>
      <w:numFmt w:val="bullet"/>
      <w:lvlText w:val="o"/>
      <w:lvlJc w:val="left"/>
      <w:pPr>
        <w:ind w:left="5760" w:hanging="360"/>
      </w:pPr>
      <w:rPr>
        <w:rFonts w:ascii="Courier New" w:hAnsi="Courier New" w:hint="default"/>
      </w:rPr>
    </w:lvl>
    <w:lvl w:ilvl="8" w:tplc="EFF295BA">
      <w:start w:val="1"/>
      <w:numFmt w:val="bullet"/>
      <w:lvlText w:val=""/>
      <w:lvlJc w:val="left"/>
      <w:pPr>
        <w:ind w:left="6480" w:hanging="360"/>
      </w:pPr>
      <w:rPr>
        <w:rFonts w:ascii="Wingdings" w:hAnsi="Wingdings" w:hint="default"/>
      </w:rPr>
    </w:lvl>
  </w:abstractNum>
  <w:abstractNum w:abstractNumId="24" w15:restartNumberingAfterBreak="0">
    <w:nsid w:val="577C9838"/>
    <w:multiLevelType w:val="hybridMultilevel"/>
    <w:tmpl w:val="FFFFFFFF"/>
    <w:lvl w:ilvl="0" w:tplc="58C2627C">
      <w:start w:val="1"/>
      <w:numFmt w:val="bullet"/>
      <w:lvlText w:val=""/>
      <w:lvlJc w:val="left"/>
      <w:pPr>
        <w:ind w:left="720" w:hanging="360"/>
      </w:pPr>
      <w:rPr>
        <w:rFonts w:ascii="Symbol" w:hAnsi="Symbol" w:hint="default"/>
      </w:rPr>
    </w:lvl>
    <w:lvl w:ilvl="1" w:tplc="BD78188E">
      <w:start w:val="1"/>
      <w:numFmt w:val="bullet"/>
      <w:lvlText w:val="o"/>
      <w:lvlJc w:val="left"/>
      <w:pPr>
        <w:ind w:left="1440" w:hanging="360"/>
      </w:pPr>
      <w:rPr>
        <w:rFonts w:ascii="Courier New" w:hAnsi="Courier New" w:hint="default"/>
      </w:rPr>
    </w:lvl>
    <w:lvl w:ilvl="2" w:tplc="59AEF466">
      <w:start w:val="1"/>
      <w:numFmt w:val="bullet"/>
      <w:lvlText w:val=""/>
      <w:lvlJc w:val="left"/>
      <w:pPr>
        <w:ind w:left="2160" w:hanging="360"/>
      </w:pPr>
      <w:rPr>
        <w:rFonts w:ascii="Wingdings" w:hAnsi="Wingdings" w:hint="default"/>
      </w:rPr>
    </w:lvl>
    <w:lvl w:ilvl="3" w:tplc="8DDA64BA">
      <w:start w:val="1"/>
      <w:numFmt w:val="bullet"/>
      <w:lvlText w:val=""/>
      <w:lvlJc w:val="left"/>
      <w:pPr>
        <w:ind w:left="2880" w:hanging="360"/>
      </w:pPr>
      <w:rPr>
        <w:rFonts w:ascii="Symbol" w:hAnsi="Symbol" w:hint="default"/>
      </w:rPr>
    </w:lvl>
    <w:lvl w:ilvl="4" w:tplc="C1962046">
      <w:start w:val="1"/>
      <w:numFmt w:val="bullet"/>
      <w:lvlText w:val="o"/>
      <w:lvlJc w:val="left"/>
      <w:pPr>
        <w:ind w:left="3600" w:hanging="360"/>
      </w:pPr>
      <w:rPr>
        <w:rFonts w:ascii="Courier New" w:hAnsi="Courier New" w:hint="default"/>
      </w:rPr>
    </w:lvl>
    <w:lvl w:ilvl="5" w:tplc="8D44E170">
      <w:start w:val="1"/>
      <w:numFmt w:val="bullet"/>
      <w:lvlText w:val=""/>
      <w:lvlJc w:val="left"/>
      <w:pPr>
        <w:ind w:left="4320" w:hanging="360"/>
      </w:pPr>
      <w:rPr>
        <w:rFonts w:ascii="Wingdings" w:hAnsi="Wingdings" w:hint="default"/>
      </w:rPr>
    </w:lvl>
    <w:lvl w:ilvl="6" w:tplc="27A66F6C">
      <w:start w:val="1"/>
      <w:numFmt w:val="bullet"/>
      <w:lvlText w:val=""/>
      <w:lvlJc w:val="left"/>
      <w:pPr>
        <w:ind w:left="5040" w:hanging="360"/>
      </w:pPr>
      <w:rPr>
        <w:rFonts w:ascii="Symbol" w:hAnsi="Symbol" w:hint="default"/>
      </w:rPr>
    </w:lvl>
    <w:lvl w:ilvl="7" w:tplc="E7460D58">
      <w:start w:val="1"/>
      <w:numFmt w:val="bullet"/>
      <w:lvlText w:val="o"/>
      <w:lvlJc w:val="left"/>
      <w:pPr>
        <w:ind w:left="5760" w:hanging="360"/>
      </w:pPr>
      <w:rPr>
        <w:rFonts w:ascii="Courier New" w:hAnsi="Courier New" w:hint="default"/>
      </w:rPr>
    </w:lvl>
    <w:lvl w:ilvl="8" w:tplc="691CE7CA">
      <w:start w:val="1"/>
      <w:numFmt w:val="bullet"/>
      <w:lvlText w:val=""/>
      <w:lvlJc w:val="left"/>
      <w:pPr>
        <w:ind w:left="6480" w:hanging="360"/>
      </w:pPr>
      <w:rPr>
        <w:rFonts w:ascii="Wingdings" w:hAnsi="Wingdings" w:hint="default"/>
      </w:rPr>
    </w:lvl>
  </w:abstractNum>
  <w:abstractNum w:abstractNumId="25" w15:restartNumberingAfterBreak="0">
    <w:nsid w:val="5BB4C5D0"/>
    <w:multiLevelType w:val="hybridMultilevel"/>
    <w:tmpl w:val="FB882360"/>
    <w:lvl w:ilvl="0" w:tplc="A57E5820">
      <w:start w:val="1"/>
      <w:numFmt w:val="bullet"/>
      <w:lvlText w:val=""/>
      <w:lvlJc w:val="left"/>
      <w:pPr>
        <w:ind w:left="720" w:hanging="360"/>
      </w:pPr>
      <w:rPr>
        <w:rFonts w:ascii="Symbol" w:hAnsi="Symbol" w:hint="default"/>
      </w:rPr>
    </w:lvl>
    <w:lvl w:ilvl="1" w:tplc="39CE1A7A">
      <w:start w:val="1"/>
      <w:numFmt w:val="bullet"/>
      <w:lvlText w:val="o"/>
      <w:lvlJc w:val="left"/>
      <w:pPr>
        <w:ind w:left="1440" w:hanging="360"/>
      </w:pPr>
      <w:rPr>
        <w:rFonts w:ascii="Courier New" w:hAnsi="Courier New" w:hint="default"/>
      </w:rPr>
    </w:lvl>
    <w:lvl w:ilvl="2" w:tplc="252A06BE">
      <w:start w:val="1"/>
      <w:numFmt w:val="bullet"/>
      <w:lvlText w:val=""/>
      <w:lvlJc w:val="left"/>
      <w:pPr>
        <w:ind w:left="2160" w:hanging="360"/>
      </w:pPr>
      <w:rPr>
        <w:rFonts w:ascii="Wingdings" w:hAnsi="Wingdings" w:hint="default"/>
      </w:rPr>
    </w:lvl>
    <w:lvl w:ilvl="3" w:tplc="ED3A4D2E">
      <w:start w:val="1"/>
      <w:numFmt w:val="bullet"/>
      <w:lvlText w:val=""/>
      <w:lvlJc w:val="left"/>
      <w:pPr>
        <w:ind w:left="2880" w:hanging="360"/>
      </w:pPr>
      <w:rPr>
        <w:rFonts w:ascii="Symbol" w:hAnsi="Symbol" w:hint="default"/>
      </w:rPr>
    </w:lvl>
    <w:lvl w:ilvl="4" w:tplc="42287FF4">
      <w:start w:val="1"/>
      <w:numFmt w:val="bullet"/>
      <w:lvlText w:val="o"/>
      <w:lvlJc w:val="left"/>
      <w:pPr>
        <w:ind w:left="3600" w:hanging="360"/>
      </w:pPr>
      <w:rPr>
        <w:rFonts w:ascii="Courier New" w:hAnsi="Courier New" w:hint="default"/>
      </w:rPr>
    </w:lvl>
    <w:lvl w:ilvl="5" w:tplc="1DDA9E7C">
      <w:start w:val="1"/>
      <w:numFmt w:val="bullet"/>
      <w:lvlText w:val=""/>
      <w:lvlJc w:val="left"/>
      <w:pPr>
        <w:ind w:left="4320" w:hanging="360"/>
      </w:pPr>
      <w:rPr>
        <w:rFonts w:ascii="Wingdings" w:hAnsi="Wingdings" w:hint="default"/>
      </w:rPr>
    </w:lvl>
    <w:lvl w:ilvl="6" w:tplc="94E205E4">
      <w:start w:val="1"/>
      <w:numFmt w:val="bullet"/>
      <w:lvlText w:val=""/>
      <w:lvlJc w:val="left"/>
      <w:pPr>
        <w:ind w:left="5040" w:hanging="360"/>
      </w:pPr>
      <w:rPr>
        <w:rFonts w:ascii="Symbol" w:hAnsi="Symbol" w:hint="default"/>
      </w:rPr>
    </w:lvl>
    <w:lvl w:ilvl="7" w:tplc="5A804CA6">
      <w:start w:val="1"/>
      <w:numFmt w:val="bullet"/>
      <w:lvlText w:val="o"/>
      <w:lvlJc w:val="left"/>
      <w:pPr>
        <w:ind w:left="5760" w:hanging="360"/>
      </w:pPr>
      <w:rPr>
        <w:rFonts w:ascii="Courier New" w:hAnsi="Courier New" w:hint="default"/>
      </w:rPr>
    </w:lvl>
    <w:lvl w:ilvl="8" w:tplc="0336A3F4">
      <w:start w:val="1"/>
      <w:numFmt w:val="bullet"/>
      <w:lvlText w:val=""/>
      <w:lvlJc w:val="left"/>
      <w:pPr>
        <w:ind w:left="6480" w:hanging="360"/>
      </w:pPr>
      <w:rPr>
        <w:rFonts w:ascii="Wingdings" w:hAnsi="Wingdings" w:hint="default"/>
      </w:rPr>
    </w:lvl>
  </w:abstractNum>
  <w:abstractNum w:abstractNumId="26"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4AFBBB"/>
    <w:multiLevelType w:val="hybridMultilevel"/>
    <w:tmpl w:val="3500BD38"/>
    <w:lvl w:ilvl="0" w:tplc="8A30E6A0">
      <w:start w:val="1"/>
      <w:numFmt w:val="bullet"/>
      <w:lvlText w:val=""/>
      <w:lvlJc w:val="left"/>
      <w:pPr>
        <w:ind w:left="720" w:hanging="360"/>
      </w:pPr>
      <w:rPr>
        <w:rFonts w:ascii="Symbol" w:hAnsi="Symbol" w:hint="default"/>
      </w:rPr>
    </w:lvl>
    <w:lvl w:ilvl="1" w:tplc="1E982D08">
      <w:start w:val="1"/>
      <w:numFmt w:val="bullet"/>
      <w:lvlText w:val="o"/>
      <w:lvlJc w:val="left"/>
      <w:pPr>
        <w:ind w:left="1440" w:hanging="360"/>
      </w:pPr>
      <w:rPr>
        <w:rFonts w:ascii="Courier New" w:hAnsi="Courier New" w:hint="default"/>
      </w:rPr>
    </w:lvl>
    <w:lvl w:ilvl="2" w:tplc="CF9E6658">
      <w:start w:val="1"/>
      <w:numFmt w:val="bullet"/>
      <w:lvlText w:val=""/>
      <w:lvlJc w:val="left"/>
      <w:pPr>
        <w:ind w:left="2160" w:hanging="360"/>
      </w:pPr>
      <w:rPr>
        <w:rFonts w:ascii="Wingdings" w:hAnsi="Wingdings" w:hint="default"/>
      </w:rPr>
    </w:lvl>
    <w:lvl w:ilvl="3" w:tplc="D4901CAA">
      <w:start w:val="1"/>
      <w:numFmt w:val="bullet"/>
      <w:lvlText w:val=""/>
      <w:lvlJc w:val="left"/>
      <w:pPr>
        <w:ind w:left="2880" w:hanging="360"/>
      </w:pPr>
      <w:rPr>
        <w:rFonts w:ascii="Symbol" w:hAnsi="Symbol" w:hint="default"/>
      </w:rPr>
    </w:lvl>
    <w:lvl w:ilvl="4" w:tplc="257673BC">
      <w:start w:val="1"/>
      <w:numFmt w:val="bullet"/>
      <w:lvlText w:val="o"/>
      <w:lvlJc w:val="left"/>
      <w:pPr>
        <w:ind w:left="3600" w:hanging="360"/>
      </w:pPr>
      <w:rPr>
        <w:rFonts w:ascii="Courier New" w:hAnsi="Courier New" w:hint="default"/>
      </w:rPr>
    </w:lvl>
    <w:lvl w:ilvl="5" w:tplc="7388909A">
      <w:start w:val="1"/>
      <w:numFmt w:val="bullet"/>
      <w:lvlText w:val=""/>
      <w:lvlJc w:val="left"/>
      <w:pPr>
        <w:ind w:left="4320" w:hanging="360"/>
      </w:pPr>
      <w:rPr>
        <w:rFonts w:ascii="Wingdings" w:hAnsi="Wingdings" w:hint="default"/>
      </w:rPr>
    </w:lvl>
    <w:lvl w:ilvl="6" w:tplc="DE6C7DD8">
      <w:start w:val="1"/>
      <w:numFmt w:val="bullet"/>
      <w:lvlText w:val=""/>
      <w:lvlJc w:val="left"/>
      <w:pPr>
        <w:ind w:left="5040" w:hanging="360"/>
      </w:pPr>
      <w:rPr>
        <w:rFonts w:ascii="Symbol" w:hAnsi="Symbol" w:hint="default"/>
      </w:rPr>
    </w:lvl>
    <w:lvl w:ilvl="7" w:tplc="5D889D30">
      <w:start w:val="1"/>
      <w:numFmt w:val="bullet"/>
      <w:lvlText w:val="o"/>
      <w:lvlJc w:val="left"/>
      <w:pPr>
        <w:ind w:left="5760" w:hanging="360"/>
      </w:pPr>
      <w:rPr>
        <w:rFonts w:ascii="Courier New" w:hAnsi="Courier New" w:hint="default"/>
      </w:rPr>
    </w:lvl>
    <w:lvl w:ilvl="8" w:tplc="EB12B504">
      <w:start w:val="1"/>
      <w:numFmt w:val="bullet"/>
      <w:lvlText w:val=""/>
      <w:lvlJc w:val="left"/>
      <w:pPr>
        <w:ind w:left="6480" w:hanging="360"/>
      </w:pPr>
      <w:rPr>
        <w:rFonts w:ascii="Wingdings" w:hAnsi="Wingdings" w:hint="default"/>
      </w:rPr>
    </w:lvl>
  </w:abstractNum>
  <w:abstractNum w:abstractNumId="28" w15:restartNumberingAfterBreak="0">
    <w:nsid w:val="660FAB1D"/>
    <w:multiLevelType w:val="hybridMultilevel"/>
    <w:tmpl w:val="FFFFFFFF"/>
    <w:lvl w:ilvl="0" w:tplc="808E6E1C">
      <w:start w:val="1"/>
      <w:numFmt w:val="bullet"/>
      <w:lvlText w:val=""/>
      <w:lvlJc w:val="left"/>
      <w:pPr>
        <w:ind w:left="720" w:hanging="360"/>
      </w:pPr>
      <w:rPr>
        <w:rFonts w:ascii="Symbol" w:hAnsi="Symbol" w:hint="default"/>
      </w:rPr>
    </w:lvl>
    <w:lvl w:ilvl="1" w:tplc="B4628190">
      <w:start w:val="1"/>
      <w:numFmt w:val="bullet"/>
      <w:lvlText w:val="o"/>
      <w:lvlJc w:val="left"/>
      <w:pPr>
        <w:ind w:left="1440" w:hanging="360"/>
      </w:pPr>
      <w:rPr>
        <w:rFonts w:ascii="Courier New" w:hAnsi="Courier New" w:hint="default"/>
      </w:rPr>
    </w:lvl>
    <w:lvl w:ilvl="2" w:tplc="DC067694">
      <w:start w:val="1"/>
      <w:numFmt w:val="bullet"/>
      <w:lvlText w:val=""/>
      <w:lvlJc w:val="left"/>
      <w:pPr>
        <w:ind w:left="2160" w:hanging="360"/>
      </w:pPr>
      <w:rPr>
        <w:rFonts w:ascii="Wingdings" w:hAnsi="Wingdings" w:hint="default"/>
      </w:rPr>
    </w:lvl>
    <w:lvl w:ilvl="3" w:tplc="A3FEEB02">
      <w:start w:val="1"/>
      <w:numFmt w:val="bullet"/>
      <w:lvlText w:val=""/>
      <w:lvlJc w:val="left"/>
      <w:pPr>
        <w:ind w:left="2880" w:hanging="360"/>
      </w:pPr>
      <w:rPr>
        <w:rFonts w:ascii="Symbol" w:hAnsi="Symbol" w:hint="default"/>
      </w:rPr>
    </w:lvl>
    <w:lvl w:ilvl="4" w:tplc="39B2DA6C">
      <w:start w:val="1"/>
      <w:numFmt w:val="bullet"/>
      <w:lvlText w:val="o"/>
      <w:lvlJc w:val="left"/>
      <w:pPr>
        <w:ind w:left="3600" w:hanging="360"/>
      </w:pPr>
      <w:rPr>
        <w:rFonts w:ascii="Courier New" w:hAnsi="Courier New" w:hint="default"/>
      </w:rPr>
    </w:lvl>
    <w:lvl w:ilvl="5" w:tplc="EB48C1A2">
      <w:start w:val="1"/>
      <w:numFmt w:val="bullet"/>
      <w:lvlText w:val=""/>
      <w:lvlJc w:val="left"/>
      <w:pPr>
        <w:ind w:left="4320" w:hanging="360"/>
      </w:pPr>
      <w:rPr>
        <w:rFonts w:ascii="Wingdings" w:hAnsi="Wingdings" w:hint="default"/>
      </w:rPr>
    </w:lvl>
    <w:lvl w:ilvl="6" w:tplc="E338964E">
      <w:start w:val="1"/>
      <w:numFmt w:val="bullet"/>
      <w:lvlText w:val=""/>
      <w:lvlJc w:val="left"/>
      <w:pPr>
        <w:ind w:left="5040" w:hanging="360"/>
      </w:pPr>
      <w:rPr>
        <w:rFonts w:ascii="Symbol" w:hAnsi="Symbol" w:hint="default"/>
      </w:rPr>
    </w:lvl>
    <w:lvl w:ilvl="7" w:tplc="C390E07C">
      <w:start w:val="1"/>
      <w:numFmt w:val="bullet"/>
      <w:lvlText w:val="o"/>
      <w:lvlJc w:val="left"/>
      <w:pPr>
        <w:ind w:left="5760" w:hanging="360"/>
      </w:pPr>
      <w:rPr>
        <w:rFonts w:ascii="Courier New" w:hAnsi="Courier New" w:hint="default"/>
      </w:rPr>
    </w:lvl>
    <w:lvl w:ilvl="8" w:tplc="75F24F04">
      <w:start w:val="1"/>
      <w:numFmt w:val="bullet"/>
      <w:lvlText w:val=""/>
      <w:lvlJc w:val="left"/>
      <w:pPr>
        <w:ind w:left="6480" w:hanging="360"/>
      </w:pPr>
      <w:rPr>
        <w:rFonts w:ascii="Wingdings" w:hAnsi="Wingdings" w:hint="default"/>
      </w:rPr>
    </w:lvl>
  </w:abstractNum>
  <w:abstractNum w:abstractNumId="29" w15:restartNumberingAfterBreak="0">
    <w:nsid w:val="6D6486C2"/>
    <w:multiLevelType w:val="hybridMultilevel"/>
    <w:tmpl w:val="38E06A04"/>
    <w:lvl w:ilvl="0" w:tplc="96CCA2F2">
      <w:start w:val="1"/>
      <w:numFmt w:val="bullet"/>
      <w:lvlText w:val=""/>
      <w:lvlJc w:val="left"/>
      <w:pPr>
        <w:ind w:left="720" w:hanging="360"/>
      </w:pPr>
      <w:rPr>
        <w:rFonts w:ascii="Symbol" w:hAnsi="Symbol" w:hint="default"/>
      </w:rPr>
    </w:lvl>
    <w:lvl w:ilvl="1" w:tplc="A30C7E2A">
      <w:start w:val="1"/>
      <w:numFmt w:val="bullet"/>
      <w:lvlText w:val="o"/>
      <w:lvlJc w:val="left"/>
      <w:pPr>
        <w:ind w:left="1440" w:hanging="360"/>
      </w:pPr>
      <w:rPr>
        <w:rFonts w:ascii="Courier New" w:hAnsi="Courier New" w:hint="default"/>
      </w:rPr>
    </w:lvl>
    <w:lvl w:ilvl="2" w:tplc="791E1A70">
      <w:start w:val="1"/>
      <w:numFmt w:val="bullet"/>
      <w:lvlText w:val=""/>
      <w:lvlJc w:val="left"/>
      <w:pPr>
        <w:ind w:left="2160" w:hanging="360"/>
      </w:pPr>
      <w:rPr>
        <w:rFonts w:ascii="Wingdings" w:hAnsi="Wingdings" w:hint="default"/>
      </w:rPr>
    </w:lvl>
    <w:lvl w:ilvl="3" w:tplc="A7F855C2">
      <w:start w:val="1"/>
      <w:numFmt w:val="bullet"/>
      <w:lvlText w:val=""/>
      <w:lvlJc w:val="left"/>
      <w:pPr>
        <w:ind w:left="2880" w:hanging="360"/>
      </w:pPr>
      <w:rPr>
        <w:rFonts w:ascii="Symbol" w:hAnsi="Symbol" w:hint="default"/>
      </w:rPr>
    </w:lvl>
    <w:lvl w:ilvl="4" w:tplc="4E72DBC0">
      <w:start w:val="1"/>
      <w:numFmt w:val="bullet"/>
      <w:lvlText w:val="o"/>
      <w:lvlJc w:val="left"/>
      <w:pPr>
        <w:ind w:left="3600" w:hanging="360"/>
      </w:pPr>
      <w:rPr>
        <w:rFonts w:ascii="Courier New" w:hAnsi="Courier New" w:hint="default"/>
      </w:rPr>
    </w:lvl>
    <w:lvl w:ilvl="5" w:tplc="F0F21346">
      <w:start w:val="1"/>
      <w:numFmt w:val="bullet"/>
      <w:lvlText w:val=""/>
      <w:lvlJc w:val="left"/>
      <w:pPr>
        <w:ind w:left="4320" w:hanging="360"/>
      </w:pPr>
      <w:rPr>
        <w:rFonts w:ascii="Wingdings" w:hAnsi="Wingdings" w:hint="default"/>
      </w:rPr>
    </w:lvl>
    <w:lvl w:ilvl="6" w:tplc="CF58FFE0">
      <w:start w:val="1"/>
      <w:numFmt w:val="bullet"/>
      <w:lvlText w:val=""/>
      <w:lvlJc w:val="left"/>
      <w:pPr>
        <w:ind w:left="5040" w:hanging="360"/>
      </w:pPr>
      <w:rPr>
        <w:rFonts w:ascii="Symbol" w:hAnsi="Symbol" w:hint="default"/>
      </w:rPr>
    </w:lvl>
    <w:lvl w:ilvl="7" w:tplc="CFE060D8">
      <w:start w:val="1"/>
      <w:numFmt w:val="bullet"/>
      <w:lvlText w:val="o"/>
      <w:lvlJc w:val="left"/>
      <w:pPr>
        <w:ind w:left="5760" w:hanging="360"/>
      </w:pPr>
      <w:rPr>
        <w:rFonts w:ascii="Courier New" w:hAnsi="Courier New" w:hint="default"/>
      </w:rPr>
    </w:lvl>
    <w:lvl w:ilvl="8" w:tplc="CA44131A">
      <w:start w:val="1"/>
      <w:numFmt w:val="bullet"/>
      <w:lvlText w:val=""/>
      <w:lvlJc w:val="left"/>
      <w:pPr>
        <w:ind w:left="6480" w:hanging="360"/>
      </w:pPr>
      <w:rPr>
        <w:rFonts w:ascii="Wingdings" w:hAnsi="Wingdings" w:hint="default"/>
      </w:rPr>
    </w:lvl>
  </w:abstractNum>
  <w:abstractNum w:abstractNumId="30" w15:restartNumberingAfterBreak="0">
    <w:nsid w:val="7219FDCD"/>
    <w:multiLevelType w:val="hybridMultilevel"/>
    <w:tmpl w:val="A9F474CC"/>
    <w:lvl w:ilvl="0" w:tplc="59E28EAC">
      <w:start w:val="1"/>
      <w:numFmt w:val="bullet"/>
      <w:lvlText w:val=""/>
      <w:lvlJc w:val="left"/>
      <w:pPr>
        <w:ind w:left="720" w:hanging="360"/>
      </w:pPr>
      <w:rPr>
        <w:rFonts w:ascii="Symbol" w:hAnsi="Symbol" w:hint="default"/>
      </w:rPr>
    </w:lvl>
    <w:lvl w:ilvl="1" w:tplc="057C9E6A">
      <w:start w:val="1"/>
      <w:numFmt w:val="bullet"/>
      <w:lvlText w:val="o"/>
      <w:lvlJc w:val="left"/>
      <w:pPr>
        <w:ind w:left="1440" w:hanging="360"/>
      </w:pPr>
      <w:rPr>
        <w:rFonts w:ascii="Courier New" w:hAnsi="Courier New" w:hint="default"/>
      </w:rPr>
    </w:lvl>
    <w:lvl w:ilvl="2" w:tplc="E612DFDE">
      <w:start w:val="1"/>
      <w:numFmt w:val="bullet"/>
      <w:lvlText w:val=""/>
      <w:lvlJc w:val="left"/>
      <w:pPr>
        <w:ind w:left="2160" w:hanging="360"/>
      </w:pPr>
      <w:rPr>
        <w:rFonts w:ascii="Wingdings" w:hAnsi="Wingdings" w:hint="default"/>
      </w:rPr>
    </w:lvl>
    <w:lvl w:ilvl="3" w:tplc="0270C7EC">
      <w:start w:val="1"/>
      <w:numFmt w:val="bullet"/>
      <w:lvlText w:val=""/>
      <w:lvlJc w:val="left"/>
      <w:pPr>
        <w:ind w:left="2880" w:hanging="360"/>
      </w:pPr>
      <w:rPr>
        <w:rFonts w:ascii="Symbol" w:hAnsi="Symbol" w:hint="default"/>
      </w:rPr>
    </w:lvl>
    <w:lvl w:ilvl="4" w:tplc="4F782414">
      <w:start w:val="1"/>
      <w:numFmt w:val="bullet"/>
      <w:lvlText w:val="o"/>
      <w:lvlJc w:val="left"/>
      <w:pPr>
        <w:ind w:left="3600" w:hanging="360"/>
      </w:pPr>
      <w:rPr>
        <w:rFonts w:ascii="Courier New" w:hAnsi="Courier New" w:hint="default"/>
      </w:rPr>
    </w:lvl>
    <w:lvl w:ilvl="5" w:tplc="575A949E">
      <w:start w:val="1"/>
      <w:numFmt w:val="bullet"/>
      <w:lvlText w:val=""/>
      <w:lvlJc w:val="left"/>
      <w:pPr>
        <w:ind w:left="4320" w:hanging="360"/>
      </w:pPr>
      <w:rPr>
        <w:rFonts w:ascii="Wingdings" w:hAnsi="Wingdings" w:hint="default"/>
      </w:rPr>
    </w:lvl>
    <w:lvl w:ilvl="6" w:tplc="067AE268">
      <w:start w:val="1"/>
      <w:numFmt w:val="bullet"/>
      <w:lvlText w:val=""/>
      <w:lvlJc w:val="left"/>
      <w:pPr>
        <w:ind w:left="5040" w:hanging="360"/>
      </w:pPr>
      <w:rPr>
        <w:rFonts w:ascii="Symbol" w:hAnsi="Symbol" w:hint="default"/>
      </w:rPr>
    </w:lvl>
    <w:lvl w:ilvl="7" w:tplc="308E0EB6">
      <w:start w:val="1"/>
      <w:numFmt w:val="bullet"/>
      <w:lvlText w:val="o"/>
      <w:lvlJc w:val="left"/>
      <w:pPr>
        <w:ind w:left="5760" w:hanging="360"/>
      </w:pPr>
      <w:rPr>
        <w:rFonts w:ascii="Courier New" w:hAnsi="Courier New" w:hint="default"/>
      </w:rPr>
    </w:lvl>
    <w:lvl w:ilvl="8" w:tplc="9D7640A4">
      <w:start w:val="1"/>
      <w:numFmt w:val="bullet"/>
      <w:lvlText w:val=""/>
      <w:lvlJc w:val="left"/>
      <w:pPr>
        <w:ind w:left="6480" w:hanging="360"/>
      </w:pPr>
      <w:rPr>
        <w:rFonts w:ascii="Wingdings" w:hAnsi="Wingdings" w:hint="default"/>
      </w:rPr>
    </w:lvl>
  </w:abstractNum>
  <w:abstractNum w:abstractNumId="31" w15:restartNumberingAfterBreak="0">
    <w:nsid w:val="7B2BBECD"/>
    <w:multiLevelType w:val="hybridMultilevel"/>
    <w:tmpl w:val="4C7454B8"/>
    <w:lvl w:ilvl="0" w:tplc="7B56007A">
      <w:start w:val="1"/>
      <w:numFmt w:val="bullet"/>
      <w:lvlText w:val=""/>
      <w:lvlJc w:val="left"/>
      <w:pPr>
        <w:ind w:left="720" w:hanging="360"/>
      </w:pPr>
      <w:rPr>
        <w:rFonts w:ascii="Symbol" w:hAnsi="Symbol" w:hint="default"/>
      </w:rPr>
    </w:lvl>
    <w:lvl w:ilvl="1" w:tplc="AF829944">
      <w:start w:val="1"/>
      <w:numFmt w:val="bullet"/>
      <w:lvlText w:val="o"/>
      <w:lvlJc w:val="left"/>
      <w:pPr>
        <w:ind w:left="1440" w:hanging="360"/>
      </w:pPr>
      <w:rPr>
        <w:rFonts w:ascii="Courier New" w:hAnsi="Courier New" w:hint="default"/>
      </w:rPr>
    </w:lvl>
    <w:lvl w:ilvl="2" w:tplc="5D808016">
      <w:start w:val="1"/>
      <w:numFmt w:val="bullet"/>
      <w:lvlText w:val=""/>
      <w:lvlJc w:val="left"/>
      <w:pPr>
        <w:ind w:left="2160" w:hanging="360"/>
      </w:pPr>
      <w:rPr>
        <w:rFonts w:ascii="Wingdings" w:hAnsi="Wingdings" w:hint="default"/>
      </w:rPr>
    </w:lvl>
    <w:lvl w:ilvl="3" w:tplc="49E4FE06">
      <w:start w:val="1"/>
      <w:numFmt w:val="bullet"/>
      <w:lvlText w:val=""/>
      <w:lvlJc w:val="left"/>
      <w:pPr>
        <w:ind w:left="2880" w:hanging="360"/>
      </w:pPr>
      <w:rPr>
        <w:rFonts w:ascii="Symbol" w:hAnsi="Symbol" w:hint="default"/>
      </w:rPr>
    </w:lvl>
    <w:lvl w:ilvl="4" w:tplc="E2AEF384">
      <w:start w:val="1"/>
      <w:numFmt w:val="bullet"/>
      <w:lvlText w:val="o"/>
      <w:lvlJc w:val="left"/>
      <w:pPr>
        <w:ind w:left="3600" w:hanging="360"/>
      </w:pPr>
      <w:rPr>
        <w:rFonts w:ascii="Courier New" w:hAnsi="Courier New" w:hint="default"/>
      </w:rPr>
    </w:lvl>
    <w:lvl w:ilvl="5" w:tplc="D5BE9184">
      <w:start w:val="1"/>
      <w:numFmt w:val="bullet"/>
      <w:lvlText w:val=""/>
      <w:lvlJc w:val="left"/>
      <w:pPr>
        <w:ind w:left="4320" w:hanging="360"/>
      </w:pPr>
      <w:rPr>
        <w:rFonts w:ascii="Wingdings" w:hAnsi="Wingdings" w:hint="default"/>
      </w:rPr>
    </w:lvl>
    <w:lvl w:ilvl="6" w:tplc="1F987E3C">
      <w:start w:val="1"/>
      <w:numFmt w:val="bullet"/>
      <w:lvlText w:val=""/>
      <w:lvlJc w:val="left"/>
      <w:pPr>
        <w:ind w:left="5040" w:hanging="360"/>
      </w:pPr>
      <w:rPr>
        <w:rFonts w:ascii="Symbol" w:hAnsi="Symbol" w:hint="default"/>
      </w:rPr>
    </w:lvl>
    <w:lvl w:ilvl="7" w:tplc="371C9124">
      <w:start w:val="1"/>
      <w:numFmt w:val="bullet"/>
      <w:lvlText w:val="o"/>
      <w:lvlJc w:val="left"/>
      <w:pPr>
        <w:ind w:left="5760" w:hanging="360"/>
      </w:pPr>
      <w:rPr>
        <w:rFonts w:ascii="Courier New" w:hAnsi="Courier New" w:hint="default"/>
      </w:rPr>
    </w:lvl>
    <w:lvl w:ilvl="8" w:tplc="B42A57AC">
      <w:start w:val="1"/>
      <w:numFmt w:val="bullet"/>
      <w:lvlText w:val=""/>
      <w:lvlJc w:val="left"/>
      <w:pPr>
        <w:ind w:left="6480" w:hanging="360"/>
      </w:pPr>
      <w:rPr>
        <w:rFonts w:ascii="Wingdings" w:hAnsi="Wingdings" w:hint="default"/>
      </w:rPr>
    </w:lvl>
  </w:abstractNum>
  <w:num w:numId="1" w16cid:durableId="177040821">
    <w:abstractNumId w:val="5"/>
  </w:num>
  <w:num w:numId="2" w16cid:durableId="1110052709">
    <w:abstractNumId w:val="11"/>
  </w:num>
  <w:num w:numId="3" w16cid:durableId="479006821">
    <w:abstractNumId w:val="30"/>
  </w:num>
  <w:num w:numId="4" w16cid:durableId="1069838924">
    <w:abstractNumId w:val="23"/>
  </w:num>
  <w:num w:numId="5" w16cid:durableId="931741233">
    <w:abstractNumId w:val="29"/>
  </w:num>
  <w:num w:numId="6" w16cid:durableId="2089423088">
    <w:abstractNumId w:val="25"/>
  </w:num>
  <w:num w:numId="7" w16cid:durableId="1947619934">
    <w:abstractNumId w:val="19"/>
  </w:num>
  <w:num w:numId="8" w16cid:durableId="825711057">
    <w:abstractNumId w:val="3"/>
  </w:num>
  <w:num w:numId="9" w16cid:durableId="2086410875">
    <w:abstractNumId w:val="4"/>
  </w:num>
  <w:num w:numId="10" w16cid:durableId="1059552884">
    <w:abstractNumId w:val="27"/>
  </w:num>
  <w:num w:numId="11" w16cid:durableId="1457601154">
    <w:abstractNumId w:val="31"/>
  </w:num>
  <w:num w:numId="12" w16cid:durableId="549731410">
    <w:abstractNumId w:val="14"/>
  </w:num>
  <w:num w:numId="13" w16cid:durableId="1654791210">
    <w:abstractNumId w:val="7"/>
  </w:num>
  <w:num w:numId="14" w16cid:durableId="1016806422">
    <w:abstractNumId w:val="21"/>
  </w:num>
  <w:num w:numId="15" w16cid:durableId="120996124">
    <w:abstractNumId w:val="15"/>
  </w:num>
  <w:num w:numId="16" w16cid:durableId="1273171927">
    <w:abstractNumId w:val="8"/>
  </w:num>
  <w:num w:numId="17" w16cid:durableId="1283732700">
    <w:abstractNumId w:val="6"/>
  </w:num>
  <w:num w:numId="18" w16cid:durableId="1363705797">
    <w:abstractNumId w:val="0"/>
  </w:num>
  <w:num w:numId="19" w16cid:durableId="1430546771">
    <w:abstractNumId w:val="10"/>
  </w:num>
  <w:num w:numId="20" w16cid:durableId="1575896030">
    <w:abstractNumId w:val="1"/>
  </w:num>
  <w:num w:numId="21" w16cid:durableId="1769227241">
    <w:abstractNumId w:val="9"/>
  </w:num>
  <w:num w:numId="22" w16cid:durableId="1864130700">
    <w:abstractNumId w:val="2"/>
  </w:num>
  <w:num w:numId="23" w16cid:durableId="1926258133">
    <w:abstractNumId w:val="12"/>
  </w:num>
  <w:num w:numId="24" w16cid:durableId="1938177608">
    <w:abstractNumId w:val="26"/>
  </w:num>
  <w:num w:numId="25" w16cid:durableId="1963077859">
    <w:abstractNumId w:val="13"/>
  </w:num>
  <w:num w:numId="26" w16cid:durableId="273906731">
    <w:abstractNumId w:val="20"/>
  </w:num>
  <w:num w:numId="27" w16cid:durableId="681198975">
    <w:abstractNumId w:val="22"/>
  </w:num>
  <w:num w:numId="28" w16cid:durableId="70471796">
    <w:abstractNumId w:val="16"/>
  </w:num>
  <w:num w:numId="29" w16cid:durableId="713576428">
    <w:abstractNumId w:val="17"/>
  </w:num>
  <w:num w:numId="30" w16cid:durableId="781077206">
    <w:abstractNumId w:val="24"/>
  </w:num>
  <w:num w:numId="31" w16cid:durableId="786969283">
    <w:abstractNumId w:val="18"/>
  </w:num>
  <w:num w:numId="32" w16cid:durableId="99792665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2A"/>
    <w:rsid w:val="000023CE"/>
    <w:rsid w:val="00006EB6"/>
    <w:rsid w:val="0001247C"/>
    <w:rsid w:val="0001277C"/>
    <w:rsid w:val="00025E54"/>
    <w:rsid w:val="000445C2"/>
    <w:rsid w:val="000568D2"/>
    <w:rsid w:val="00061F41"/>
    <w:rsid w:val="000693A4"/>
    <w:rsid w:val="00072D5E"/>
    <w:rsid w:val="000761B7"/>
    <w:rsid w:val="0008124D"/>
    <w:rsid w:val="00085433"/>
    <w:rsid w:val="00087FB1"/>
    <w:rsid w:val="00090F67"/>
    <w:rsid w:val="00091CE5"/>
    <w:rsid w:val="00097812"/>
    <w:rsid w:val="00097CEA"/>
    <w:rsid w:val="000A5CF9"/>
    <w:rsid w:val="000D38B4"/>
    <w:rsid w:val="000D65D6"/>
    <w:rsid w:val="000E2B6B"/>
    <w:rsid w:val="000E426E"/>
    <w:rsid w:val="000E4429"/>
    <w:rsid w:val="000F2F1E"/>
    <w:rsid w:val="000F5B9E"/>
    <w:rsid w:val="000F70C0"/>
    <w:rsid w:val="001004FB"/>
    <w:rsid w:val="00100E86"/>
    <w:rsid w:val="00101C0E"/>
    <w:rsid w:val="0010357D"/>
    <w:rsid w:val="0010421F"/>
    <w:rsid w:val="00111CEE"/>
    <w:rsid w:val="001174AE"/>
    <w:rsid w:val="001175F6"/>
    <w:rsid w:val="001204B2"/>
    <w:rsid w:val="00124A34"/>
    <w:rsid w:val="00134C35"/>
    <w:rsid w:val="00151D1A"/>
    <w:rsid w:val="00157569"/>
    <w:rsid w:val="00174396"/>
    <w:rsid w:val="0019183F"/>
    <w:rsid w:val="001A6238"/>
    <w:rsid w:val="001A6DD4"/>
    <w:rsid w:val="001A7670"/>
    <w:rsid w:val="001B081B"/>
    <w:rsid w:val="001B0F73"/>
    <w:rsid w:val="001B0F94"/>
    <w:rsid w:val="001B2666"/>
    <w:rsid w:val="001B56ED"/>
    <w:rsid w:val="001C566D"/>
    <w:rsid w:val="001D24B3"/>
    <w:rsid w:val="001D5AD3"/>
    <w:rsid w:val="001E584A"/>
    <w:rsid w:val="001F5D10"/>
    <w:rsid w:val="002002A0"/>
    <w:rsid w:val="00205257"/>
    <w:rsid w:val="002069BF"/>
    <w:rsid w:val="00214034"/>
    <w:rsid w:val="002147E6"/>
    <w:rsid w:val="00225AF2"/>
    <w:rsid w:val="00232A64"/>
    <w:rsid w:val="0023335C"/>
    <w:rsid w:val="00233DA4"/>
    <w:rsid w:val="00241176"/>
    <w:rsid w:val="0024232A"/>
    <w:rsid w:val="002424C1"/>
    <w:rsid w:val="002434B6"/>
    <w:rsid w:val="0024399C"/>
    <w:rsid w:val="00252491"/>
    <w:rsid w:val="00252F45"/>
    <w:rsid w:val="00254940"/>
    <w:rsid w:val="00255AC9"/>
    <w:rsid w:val="00255BFC"/>
    <w:rsid w:val="002576C0"/>
    <w:rsid w:val="0026108B"/>
    <w:rsid w:val="0026354D"/>
    <w:rsid w:val="0026457B"/>
    <w:rsid w:val="002765FC"/>
    <w:rsid w:val="0029037C"/>
    <w:rsid w:val="0029214B"/>
    <w:rsid w:val="002A3398"/>
    <w:rsid w:val="002A6EC9"/>
    <w:rsid w:val="002B0DC9"/>
    <w:rsid w:val="002B1127"/>
    <w:rsid w:val="002B6E6D"/>
    <w:rsid w:val="002B7C13"/>
    <w:rsid w:val="002C000F"/>
    <w:rsid w:val="002C7217"/>
    <w:rsid w:val="002E7FD5"/>
    <w:rsid w:val="002F35B1"/>
    <w:rsid w:val="0030196A"/>
    <w:rsid w:val="00306E8F"/>
    <w:rsid w:val="0030FBA9"/>
    <w:rsid w:val="00313B48"/>
    <w:rsid w:val="00322EB1"/>
    <w:rsid w:val="00323F4C"/>
    <w:rsid w:val="00325E48"/>
    <w:rsid w:val="003304D3"/>
    <w:rsid w:val="00346AFF"/>
    <w:rsid w:val="00354B2C"/>
    <w:rsid w:val="0035593E"/>
    <w:rsid w:val="00356E50"/>
    <w:rsid w:val="00375E65"/>
    <w:rsid w:val="00381ACA"/>
    <w:rsid w:val="003826C7"/>
    <w:rsid w:val="00384581"/>
    <w:rsid w:val="003A2FAC"/>
    <w:rsid w:val="003A359D"/>
    <w:rsid w:val="003A4231"/>
    <w:rsid w:val="003C3E54"/>
    <w:rsid w:val="003C3E88"/>
    <w:rsid w:val="003E486B"/>
    <w:rsid w:val="003F6562"/>
    <w:rsid w:val="004156EA"/>
    <w:rsid w:val="0042274E"/>
    <w:rsid w:val="00434024"/>
    <w:rsid w:val="0045260D"/>
    <w:rsid w:val="00461602"/>
    <w:rsid w:val="00467F3F"/>
    <w:rsid w:val="00470560"/>
    <w:rsid w:val="00490643"/>
    <w:rsid w:val="00490F71"/>
    <w:rsid w:val="004962C4"/>
    <w:rsid w:val="00497730"/>
    <w:rsid w:val="004B60B9"/>
    <w:rsid w:val="004C158E"/>
    <w:rsid w:val="004C6118"/>
    <w:rsid w:val="004D74E0"/>
    <w:rsid w:val="004E062A"/>
    <w:rsid w:val="004E0CBF"/>
    <w:rsid w:val="004E2BE5"/>
    <w:rsid w:val="004E3938"/>
    <w:rsid w:val="004E4656"/>
    <w:rsid w:val="004F14F3"/>
    <w:rsid w:val="004F379D"/>
    <w:rsid w:val="004F4069"/>
    <w:rsid w:val="004F6519"/>
    <w:rsid w:val="005007BE"/>
    <w:rsid w:val="00501005"/>
    <w:rsid w:val="005134FC"/>
    <w:rsid w:val="00514630"/>
    <w:rsid w:val="00515B2A"/>
    <w:rsid w:val="00531B55"/>
    <w:rsid w:val="005521EE"/>
    <w:rsid w:val="00566F5E"/>
    <w:rsid w:val="0057336F"/>
    <w:rsid w:val="00577262"/>
    <w:rsid w:val="00594DDF"/>
    <w:rsid w:val="00597E1A"/>
    <w:rsid w:val="005A3B90"/>
    <w:rsid w:val="005D2A60"/>
    <w:rsid w:val="005D5EE5"/>
    <w:rsid w:val="005E2BD8"/>
    <w:rsid w:val="005F32B5"/>
    <w:rsid w:val="005F4F3D"/>
    <w:rsid w:val="006036ED"/>
    <w:rsid w:val="00613B78"/>
    <w:rsid w:val="00620D7C"/>
    <w:rsid w:val="00626958"/>
    <w:rsid w:val="006308FA"/>
    <w:rsid w:val="00643A71"/>
    <w:rsid w:val="00650272"/>
    <w:rsid w:val="006524AA"/>
    <w:rsid w:val="006555A7"/>
    <w:rsid w:val="006575BC"/>
    <w:rsid w:val="00662AF1"/>
    <w:rsid w:val="0066AC06"/>
    <w:rsid w:val="0066BCBF"/>
    <w:rsid w:val="00672FA0"/>
    <w:rsid w:val="0067401C"/>
    <w:rsid w:val="00674137"/>
    <w:rsid w:val="006805FB"/>
    <w:rsid w:val="00680D79"/>
    <w:rsid w:val="00681D69"/>
    <w:rsid w:val="00684077"/>
    <w:rsid w:val="00687BAE"/>
    <w:rsid w:val="00690847"/>
    <w:rsid w:val="006A44F4"/>
    <w:rsid w:val="006A5898"/>
    <w:rsid w:val="006B0386"/>
    <w:rsid w:val="006B3CE2"/>
    <w:rsid w:val="006B7AD3"/>
    <w:rsid w:val="006E5299"/>
    <w:rsid w:val="006F355A"/>
    <w:rsid w:val="00707FCC"/>
    <w:rsid w:val="00715B81"/>
    <w:rsid w:val="0071F2CF"/>
    <w:rsid w:val="00720969"/>
    <w:rsid w:val="00722C9F"/>
    <w:rsid w:val="0072711C"/>
    <w:rsid w:val="00735C10"/>
    <w:rsid w:val="00742ED3"/>
    <w:rsid w:val="0074579A"/>
    <w:rsid w:val="007473D7"/>
    <w:rsid w:val="0075153D"/>
    <w:rsid w:val="00753BAE"/>
    <w:rsid w:val="0076003D"/>
    <w:rsid w:val="00761C31"/>
    <w:rsid w:val="00766C3D"/>
    <w:rsid w:val="0077052C"/>
    <w:rsid w:val="00771500"/>
    <w:rsid w:val="007775B7"/>
    <w:rsid w:val="00783D21"/>
    <w:rsid w:val="007A00E2"/>
    <w:rsid w:val="007A5268"/>
    <w:rsid w:val="007B4DAA"/>
    <w:rsid w:val="007B52E6"/>
    <w:rsid w:val="007C1D1B"/>
    <w:rsid w:val="007C6198"/>
    <w:rsid w:val="007D78F2"/>
    <w:rsid w:val="007E2D5A"/>
    <w:rsid w:val="007F2259"/>
    <w:rsid w:val="00810DF2"/>
    <w:rsid w:val="008271DB"/>
    <w:rsid w:val="00835191"/>
    <w:rsid w:val="008412DB"/>
    <w:rsid w:val="00845F14"/>
    <w:rsid w:val="00846462"/>
    <w:rsid w:val="00865F54"/>
    <w:rsid w:val="00875BDE"/>
    <w:rsid w:val="00881C39"/>
    <w:rsid w:val="00883F3D"/>
    <w:rsid w:val="00890B41"/>
    <w:rsid w:val="00893BA6"/>
    <w:rsid w:val="008948D0"/>
    <w:rsid w:val="00896566"/>
    <w:rsid w:val="008A01DA"/>
    <w:rsid w:val="008A55A9"/>
    <w:rsid w:val="008B1FBB"/>
    <w:rsid w:val="008CCDD0"/>
    <w:rsid w:val="008D1023"/>
    <w:rsid w:val="008E5837"/>
    <w:rsid w:val="008F1277"/>
    <w:rsid w:val="00901740"/>
    <w:rsid w:val="009031AE"/>
    <w:rsid w:val="00911FA0"/>
    <w:rsid w:val="009218BC"/>
    <w:rsid w:val="00941E66"/>
    <w:rsid w:val="00947245"/>
    <w:rsid w:val="00950213"/>
    <w:rsid w:val="009512AE"/>
    <w:rsid w:val="0095E718"/>
    <w:rsid w:val="009624C2"/>
    <w:rsid w:val="00965267"/>
    <w:rsid w:val="009653C8"/>
    <w:rsid w:val="00965838"/>
    <w:rsid w:val="00970722"/>
    <w:rsid w:val="00972B86"/>
    <w:rsid w:val="00973A65"/>
    <w:rsid w:val="00982576"/>
    <w:rsid w:val="0098381F"/>
    <w:rsid w:val="00985E3B"/>
    <w:rsid w:val="009965A7"/>
    <w:rsid w:val="009A2C0D"/>
    <w:rsid w:val="009A38FD"/>
    <w:rsid w:val="009A4647"/>
    <w:rsid w:val="009A5B62"/>
    <w:rsid w:val="009B240A"/>
    <w:rsid w:val="009B494F"/>
    <w:rsid w:val="009B54E1"/>
    <w:rsid w:val="009B66AC"/>
    <w:rsid w:val="009C4DED"/>
    <w:rsid w:val="009E10F2"/>
    <w:rsid w:val="009E1B63"/>
    <w:rsid w:val="009E66DD"/>
    <w:rsid w:val="009F0866"/>
    <w:rsid w:val="00A00037"/>
    <w:rsid w:val="00A00261"/>
    <w:rsid w:val="00A05733"/>
    <w:rsid w:val="00A10D86"/>
    <w:rsid w:val="00A1384E"/>
    <w:rsid w:val="00A1643E"/>
    <w:rsid w:val="00A22ED4"/>
    <w:rsid w:val="00A243A8"/>
    <w:rsid w:val="00A26ED3"/>
    <w:rsid w:val="00A36613"/>
    <w:rsid w:val="00A45EF4"/>
    <w:rsid w:val="00A51FCB"/>
    <w:rsid w:val="00A548AD"/>
    <w:rsid w:val="00A63E0B"/>
    <w:rsid w:val="00A75043"/>
    <w:rsid w:val="00A82B1D"/>
    <w:rsid w:val="00A86133"/>
    <w:rsid w:val="00A92BD9"/>
    <w:rsid w:val="00AA3A3B"/>
    <w:rsid w:val="00AA7836"/>
    <w:rsid w:val="00AB218A"/>
    <w:rsid w:val="00AB386F"/>
    <w:rsid w:val="00AD3DC1"/>
    <w:rsid w:val="00AE39C6"/>
    <w:rsid w:val="00AF033D"/>
    <w:rsid w:val="00AF1D39"/>
    <w:rsid w:val="00AF6733"/>
    <w:rsid w:val="00B0471C"/>
    <w:rsid w:val="00B13281"/>
    <w:rsid w:val="00B24DF8"/>
    <w:rsid w:val="00B319A9"/>
    <w:rsid w:val="00B331CC"/>
    <w:rsid w:val="00B43A32"/>
    <w:rsid w:val="00B45379"/>
    <w:rsid w:val="00B47E51"/>
    <w:rsid w:val="00B80457"/>
    <w:rsid w:val="00B83346"/>
    <w:rsid w:val="00B86CF3"/>
    <w:rsid w:val="00BA0399"/>
    <w:rsid w:val="00BB7F65"/>
    <w:rsid w:val="00BC0CD5"/>
    <w:rsid w:val="00BC5F28"/>
    <w:rsid w:val="00BD1583"/>
    <w:rsid w:val="00BD7AB7"/>
    <w:rsid w:val="00BE07D8"/>
    <w:rsid w:val="00BE6753"/>
    <w:rsid w:val="00BE7169"/>
    <w:rsid w:val="00BE7A0B"/>
    <w:rsid w:val="00BF1930"/>
    <w:rsid w:val="00C1037C"/>
    <w:rsid w:val="00C13F9F"/>
    <w:rsid w:val="00C16BE2"/>
    <w:rsid w:val="00C34CA8"/>
    <w:rsid w:val="00C417EC"/>
    <w:rsid w:val="00C477D4"/>
    <w:rsid w:val="00C51ED4"/>
    <w:rsid w:val="00C57FAF"/>
    <w:rsid w:val="00C6041B"/>
    <w:rsid w:val="00C6E973"/>
    <w:rsid w:val="00C82FF0"/>
    <w:rsid w:val="00C88CB5"/>
    <w:rsid w:val="00C90B67"/>
    <w:rsid w:val="00C93FDB"/>
    <w:rsid w:val="00C95CEF"/>
    <w:rsid w:val="00C97AC7"/>
    <w:rsid w:val="00CA3E7E"/>
    <w:rsid w:val="00CA4116"/>
    <w:rsid w:val="00CA64A0"/>
    <w:rsid w:val="00CB1D35"/>
    <w:rsid w:val="00CB2A8F"/>
    <w:rsid w:val="00CBAD9B"/>
    <w:rsid w:val="00CC60F6"/>
    <w:rsid w:val="00CC7162"/>
    <w:rsid w:val="00CCE736"/>
    <w:rsid w:val="00CD5DF6"/>
    <w:rsid w:val="00CE090C"/>
    <w:rsid w:val="00CE3A57"/>
    <w:rsid w:val="00CE4DE4"/>
    <w:rsid w:val="00CE78C6"/>
    <w:rsid w:val="00CF3E71"/>
    <w:rsid w:val="00D01EF5"/>
    <w:rsid w:val="00D07201"/>
    <w:rsid w:val="00D16F24"/>
    <w:rsid w:val="00D1942C"/>
    <w:rsid w:val="00D226F2"/>
    <w:rsid w:val="00D25B24"/>
    <w:rsid w:val="00D3310C"/>
    <w:rsid w:val="00D40C8A"/>
    <w:rsid w:val="00D43F39"/>
    <w:rsid w:val="00D505E2"/>
    <w:rsid w:val="00D532FA"/>
    <w:rsid w:val="00D53E93"/>
    <w:rsid w:val="00D671F5"/>
    <w:rsid w:val="00D71197"/>
    <w:rsid w:val="00D7385C"/>
    <w:rsid w:val="00D74302"/>
    <w:rsid w:val="00D744C2"/>
    <w:rsid w:val="00D75238"/>
    <w:rsid w:val="00D75E47"/>
    <w:rsid w:val="00D8422D"/>
    <w:rsid w:val="00D854B1"/>
    <w:rsid w:val="00D8580F"/>
    <w:rsid w:val="00DA7CBD"/>
    <w:rsid w:val="00DB0E45"/>
    <w:rsid w:val="00DB1CFD"/>
    <w:rsid w:val="00DB6673"/>
    <w:rsid w:val="00DC2EC6"/>
    <w:rsid w:val="00DE1960"/>
    <w:rsid w:val="00DE6CEC"/>
    <w:rsid w:val="00E00ADF"/>
    <w:rsid w:val="00E02B1A"/>
    <w:rsid w:val="00E07E75"/>
    <w:rsid w:val="00E31FEF"/>
    <w:rsid w:val="00E32388"/>
    <w:rsid w:val="00E5302E"/>
    <w:rsid w:val="00E601D6"/>
    <w:rsid w:val="00E646B0"/>
    <w:rsid w:val="00E651D7"/>
    <w:rsid w:val="00E66721"/>
    <w:rsid w:val="00E672A2"/>
    <w:rsid w:val="00E70244"/>
    <w:rsid w:val="00E8259F"/>
    <w:rsid w:val="00E93022"/>
    <w:rsid w:val="00E958B3"/>
    <w:rsid w:val="00E978DA"/>
    <w:rsid w:val="00EA1979"/>
    <w:rsid w:val="00EA702B"/>
    <w:rsid w:val="00EB4979"/>
    <w:rsid w:val="00EB7D5F"/>
    <w:rsid w:val="00EC2CA2"/>
    <w:rsid w:val="00EC7092"/>
    <w:rsid w:val="00ED2142"/>
    <w:rsid w:val="00ED902D"/>
    <w:rsid w:val="00EE7B03"/>
    <w:rsid w:val="00EF4322"/>
    <w:rsid w:val="00EF7C4D"/>
    <w:rsid w:val="00F00939"/>
    <w:rsid w:val="00F12369"/>
    <w:rsid w:val="00F1627F"/>
    <w:rsid w:val="00F247AF"/>
    <w:rsid w:val="00F33645"/>
    <w:rsid w:val="00F3769C"/>
    <w:rsid w:val="00F409C0"/>
    <w:rsid w:val="00F617AF"/>
    <w:rsid w:val="00F6627D"/>
    <w:rsid w:val="00F7563C"/>
    <w:rsid w:val="00F81481"/>
    <w:rsid w:val="00F82E0F"/>
    <w:rsid w:val="00F942E2"/>
    <w:rsid w:val="00FA0F4A"/>
    <w:rsid w:val="00FA52C7"/>
    <w:rsid w:val="00FB1097"/>
    <w:rsid w:val="00FB71B0"/>
    <w:rsid w:val="00FE2EA5"/>
    <w:rsid w:val="00FE305E"/>
    <w:rsid w:val="00FE4A44"/>
    <w:rsid w:val="00FF75F1"/>
    <w:rsid w:val="01045D5C"/>
    <w:rsid w:val="010C33D9"/>
    <w:rsid w:val="0112E092"/>
    <w:rsid w:val="01142109"/>
    <w:rsid w:val="011B5CC9"/>
    <w:rsid w:val="015BE519"/>
    <w:rsid w:val="0163E8C3"/>
    <w:rsid w:val="01759062"/>
    <w:rsid w:val="01A2A6CB"/>
    <w:rsid w:val="01B270DB"/>
    <w:rsid w:val="01DDE87A"/>
    <w:rsid w:val="01E216F8"/>
    <w:rsid w:val="01E546BD"/>
    <w:rsid w:val="01E7D36A"/>
    <w:rsid w:val="01EA312E"/>
    <w:rsid w:val="02040847"/>
    <w:rsid w:val="023A116B"/>
    <w:rsid w:val="023DDC9E"/>
    <w:rsid w:val="025F2CC1"/>
    <w:rsid w:val="02701979"/>
    <w:rsid w:val="027E771E"/>
    <w:rsid w:val="0296C556"/>
    <w:rsid w:val="02A4F5F3"/>
    <w:rsid w:val="02A5EEF4"/>
    <w:rsid w:val="02A88EAA"/>
    <w:rsid w:val="02AC3A47"/>
    <w:rsid w:val="02C6ABA5"/>
    <w:rsid w:val="02C7D9AA"/>
    <w:rsid w:val="02C82171"/>
    <w:rsid w:val="02D2C009"/>
    <w:rsid w:val="02E6B73E"/>
    <w:rsid w:val="0330527C"/>
    <w:rsid w:val="033235A6"/>
    <w:rsid w:val="0334F6E3"/>
    <w:rsid w:val="035CCF00"/>
    <w:rsid w:val="0363420B"/>
    <w:rsid w:val="038BBF1A"/>
    <w:rsid w:val="03B894EF"/>
    <w:rsid w:val="03E693AB"/>
    <w:rsid w:val="03F50B9A"/>
    <w:rsid w:val="04035D11"/>
    <w:rsid w:val="040F047E"/>
    <w:rsid w:val="0414870D"/>
    <w:rsid w:val="042CD5FC"/>
    <w:rsid w:val="0434547D"/>
    <w:rsid w:val="043F7C8C"/>
    <w:rsid w:val="044A1703"/>
    <w:rsid w:val="04537E33"/>
    <w:rsid w:val="045784FF"/>
    <w:rsid w:val="0458E9FB"/>
    <w:rsid w:val="045A612E"/>
    <w:rsid w:val="047D0D18"/>
    <w:rsid w:val="0494912F"/>
    <w:rsid w:val="04968237"/>
    <w:rsid w:val="04AEF8EE"/>
    <w:rsid w:val="04D93120"/>
    <w:rsid w:val="04DEEF44"/>
    <w:rsid w:val="04EF4D45"/>
    <w:rsid w:val="04EFF3CD"/>
    <w:rsid w:val="05022914"/>
    <w:rsid w:val="05100222"/>
    <w:rsid w:val="051649AA"/>
    <w:rsid w:val="05168DF3"/>
    <w:rsid w:val="052F1B65"/>
    <w:rsid w:val="053A84F2"/>
    <w:rsid w:val="0544576A"/>
    <w:rsid w:val="055373C9"/>
    <w:rsid w:val="05725300"/>
    <w:rsid w:val="0574FD56"/>
    <w:rsid w:val="05797B93"/>
    <w:rsid w:val="0589038D"/>
    <w:rsid w:val="058A66AA"/>
    <w:rsid w:val="058BCB68"/>
    <w:rsid w:val="059B1DA6"/>
    <w:rsid w:val="05AD6999"/>
    <w:rsid w:val="05AF05C4"/>
    <w:rsid w:val="05B31094"/>
    <w:rsid w:val="05B5F084"/>
    <w:rsid w:val="05BF1AA8"/>
    <w:rsid w:val="05EA4466"/>
    <w:rsid w:val="05EC0CEC"/>
    <w:rsid w:val="05FBC947"/>
    <w:rsid w:val="060D59BA"/>
    <w:rsid w:val="061953B9"/>
    <w:rsid w:val="062E9CCA"/>
    <w:rsid w:val="063F1A9B"/>
    <w:rsid w:val="065B4EE5"/>
    <w:rsid w:val="06A265A9"/>
    <w:rsid w:val="06B93E22"/>
    <w:rsid w:val="06C1E607"/>
    <w:rsid w:val="06C7322E"/>
    <w:rsid w:val="06DFD282"/>
    <w:rsid w:val="06E8251D"/>
    <w:rsid w:val="06EBDDFD"/>
    <w:rsid w:val="072AB010"/>
    <w:rsid w:val="076E43A7"/>
    <w:rsid w:val="07714F8A"/>
    <w:rsid w:val="07777005"/>
    <w:rsid w:val="0788CC58"/>
    <w:rsid w:val="07AB3ED9"/>
    <w:rsid w:val="07AD6C5B"/>
    <w:rsid w:val="07C1B339"/>
    <w:rsid w:val="07C2322F"/>
    <w:rsid w:val="07CFCD46"/>
    <w:rsid w:val="08044A2B"/>
    <w:rsid w:val="080B8F34"/>
    <w:rsid w:val="0838009A"/>
    <w:rsid w:val="083B928C"/>
    <w:rsid w:val="0866CB2D"/>
    <w:rsid w:val="08854CA4"/>
    <w:rsid w:val="0893A0F1"/>
    <w:rsid w:val="08A14B56"/>
    <w:rsid w:val="08F9A25D"/>
    <w:rsid w:val="08FAEC3E"/>
    <w:rsid w:val="0904B09C"/>
    <w:rsid w:val="09096CC0"/>
    <w:rsid w:val="0954D12C"/>
    <w:rsid w:val="097021C9"/>
    <w:rsid w:val="0994CEBE"/>
    <w:rsid w:val="09A56979"/>
    <w:rsid w:val="09ACA425"/>
    <w:rsid w:val="09B1DDD5"/>
    <w:rsid w:val="09CD760F"/>
    <w:rsid w:val="09E9652A"/>
    <w:rsid w:val="09EBC92D"/>
    <w:rsid w:val="09FE39B9"/>
    <w:rsid w:val="0A21B576"/>
    <w:rsid w:val="0A3FEF9F"/>
    <w:rsid w:val="0A5025DF"/>
    <w:rsid w:val="0A726F69"/>
    <w:rsid w:val="0A7F11A7"/>
    <w:rsid w:val="0ABCA532"/>
    <w:rsid w:val="0ABD3099"/>
    <w:rsid w:val="0AC510D9"/>
    <w:rsid w:val="0ACE4DCA"/>
    <w:rsid w:val="0ACFB860"/>
    <w:rsid w:val="0AD87EE2"/>
    <w:rsid w:val="0AD93CCA"/>
    <w:rsid w:val="0ADDB96F"/>
    <w:rsid w:val="0AE04A70"/>
    <w:rsid w:val="0AE0DDAD"/>
    <w:rsid w:val="0AF4305F"/>
    <w:rsid w:val="0AF46358"/>
    <w:rsid w:val="0B021584"/>
    <w:rsid w:val="0B02A99A"/>
    <w:rsid w:val="0B145BA8"/>
    <w:rsid w:val="0B16E0BE"/>
    <w:rsid w:val="0B266061"/>
    <w:rsid w:val="0B63A271"/>
    <w:rsid w:val="0B8412BA"/>
    <w:rsid w:val="0BA1BB8C"/>
    <w:rsid w:val="0BAAA501"/>
    <w:rsid w:val="0BBCD9AA"/>
    <w:rsid w:val="0BE6039A"/>
    <w:rsid w:val="0BEE8848"/>
    <w:rsid w:val="0BF07DB7"/>
    <w:rsid w:val="0BFC1637"/>
    <w:rsid w:val="0BFD9AE8"/>
    <w:rsid w:val="0C05D6E0"/>
    <w:rsid w:val="0C086034"/>
    <w:rsid w:val="0C0CA27F"/>
    <w:rsid w:val="0C0F2856"/>
    <w:rsid w:val="0C5DD9AF"/>
    <w:rsid w:val="0C675B69"/>
    <w:rsid w:val="0C8314C9"/>
    <w:rsid w:val="0C8463DB"/>
    <w:rsid w:val="0C857024"/>
    <w:rsid w:val="0C8D82B3"/>
    <w:rsid w:val="0CA168D3"/>
    <w:rsid w:val="0CA935AF"/>
    <w:rsid w:val="0CB74EB8"/>
    <w:rsid w:val="0CD1F635"/>
    <w:rsid w:val="0CE65A44"/>
    <w:rsid w:val="0CE99545"/>
    <w:rsid w:val="0CED0187"/>
    <w:rsid w:val="0CEE6850"/>
    <w:rsid w:val="0D01371B"/>
    <w:rsid w:val="0D0B7D16"/>
    <w:rsid w:val="0D0CA354"/>
    <w:rsid w:val="0D0CCE92"/>
    <w:rsid w:val="0D24BAA1"/>
    <w:rsid w:val="0D47EC94"/>
    <w:rsid w:val="0D54F0B2"/>
    <w:rsid w:val="0D5FEC39"/>
    <w:rsid w:val="0D62734A"/>
    <w:rsid w:val="0D6A3602"/>
    <w:rsid w:val="0D98F71C"/>
    <w:rsid w:val="0DA092F0"/>
    <w:rsid w:val="0DC4CAD3"/>
    <w:rsid w:val="0DC9A0D0"/>
    <w:rsid w:val="0DE9554F"/>
    <w:rsid w:val="0DF67CA7"/>
    <w:rsid w:val="0DF763CA"/>
    <w:rsid w:val="0E211422"/>
    <w:rsid w:val="0E3B6723"/>
    <w:rsid w:val="0E4D8CD2"/>
    <w:rsid w:val="0E68FC80"/>
    <w:rsid w:val="0E9F828F"/>
    <w:rsid w:val="0EB6784D"/>
    <w:rsid w:val="0EC45596"/>
    <w:rsid w:val="0EC47C00"/>
    <w:rsid w:val="0ED57F89"/>
    <w:rsid w:val="0EE9719B"/>
    <w:rsid w:val="0EF544A2"/>
    <w:rsid w:val="0F0AC17D"/>
    <w:rsid w:val="0F253133"/>
    <w:rsid w:val="0F463E1D"/>
    <w:rsid w:val="0F945225"/>
    <w:rsid w:val="0FA3C048"/>
    <w:rsid w:val="0FA7DC65"/>
    <w:rsid w:val="0FB4EABB"/>
    <w:rsid w:val="0FD4BE90"/>
    <w:rsid w:val="0FF7ED98"/>
    <w:rsid w:val="10122B81"/>
    <w:rsid w:val="1030D99A"/>
    <w:rsid w:val="10471621"/>
    <w:rsid w:val="108217A7"/>
    <w:rsid w:val="10854DB6"/>
    <w:rsid w:val="109058D4"/>
    <w:rsid w:val="10943F79"/>
    <w:rsid w:val="10A51889"/>
    <w:rsid w:val="10AE526A"/>
    <w:rsid w:val="10C93ED9"/>
    <w:rsid w:val="10D747A2"/>
    <w:rsid w:val="10DD99F0"/>
    <w:rsid w:val="10DFED51"/>
    <w:rsid w:val="10E2CAB6"/>
    <w:rsid w:val="10E30D9F"/>
    <w:rsid w:val="10EFA888"/>
    <w:rsid w:val="111184D4"/>
    <w:rsid w:val="1111BE11"/>
    <w:rsid w:val="111EA675"/>
    <w:rsid w:val="111EBB9B"/>
    <w:rsid w:val="11364EF6"/>
    <w:rsid w:val="113BB84A"/>
    <w:rsid w:val="11489412"/>
    <w:rsid w:val="114FA44C"/>
    <w:rsid w:val="1150B486"/>
    <w:rsid w:val="1161A816"/>
    <w:rsid w:val="1161E003"/>
    <w:rsid w:val="117BCADD"/>
    <w:rsid w:val="1187706E"/>
    <w:rsid w:val="118D00B7"/>
    <w:rsid w:val="1190D417"/>
    <w:rsid w:val="119B885B"/>
    <w:rsid w:val="119B9539"/>
    <w:rsid w:val="11C0895F"/>
    <w:rsid w:val="11CDB493"/>
    <w:rsid w:val="11DB599B"/>
    <w:rsid w:val="11F2D448"/>
    <w:rsid w:val="11F7D5B3"/>
    <w:rsid w:val="11F88CC4"/>
    <w:rsid w:val="124D30CD"/>
    <w:rsid w:val="128B5BA4"/>
    <w:rsid w:val="128D31B5"/>
    <w:rsid w:val="12ADD720"/>
    <w:rsid w:val="12BD9DB2"/>
    <w:rsid w:val="12C99D33"/>
    <w:rsid w:val="12F64E7F"/>
    <w:rsid w:val="12FB051A"/>
    <w:rsid w:val="130D0F03"/>
    <w:rsid w:val="1314261F"/>
    <w:rsid w:val="131E0ECC"/>
    <w:rsid w:val="13225DBD"/>
    <w:rsid w:val="132A6AED"/>
    <w:rsid w:val="13440C9C"/>
    <w:rsid w:val="1359CDD0"/>
    <w:rsid w:val="1379BEC6"/>
    <w:rsid w:val="138A9CDA"/>
    <w:rsid w:val="13AD0B16"/>
    <w:rsid w:val="13B36F4A"/>
    <w:rsid w:val="13CA21CD"/>
    <w:rsid w:val="13FB7F2C"/>
    <w:rsid w:val="13FF9303"/>
    <w:rsid w:val="140E550B"/>
    <w:rsid w:val="14457B90"/>
    <w:rsid w:val="1449C160"/>
    <w:rsid w:val="14992E8A"/>
    <w:rsid w:val="14AE74D7"/>
    <w:rsid w:val="14B68FBE"/>
    <w:rsid w:val="14E40F23"/>
    <w:rsid w:val="152969EB"/>
    <w:rsid w:val="152DEA47"/>
    <w:rsid w:val="1538FA7D"/>
    <w:rsid w:val="153C951F"/>
    <w:rsid w:val="1546E296"/>
    <w:rsid w:val="154E87AC"/>
    <w:rsid w:val="1554761E"/>
    <w:rsid w:val="1571818D"/>
    <w:rsid w:val="1575E854"/>
    <w:rsid w:val="15B71DB0"/>
    <w:rsid w:val="15B8945D"/>
    <w:rsid w:val="15BBFEC7"/>
    <w:rsid w:val="15C431CB"/>
    <w:rsid w:val="15CC9119"/>
    <w:rsid w:val="15D9EAE1"/>
    <w:rsid w:val="15DF0CC7"/>
    <w:rsid w:val="15E078DD"/>
    <w:rsid w:val="15E14A76"/>
    <w:rsid w:val="15F86AC1"/>
    <w:rsid w:val="1606537B"/>
    <w:rsid w:val="16349FD4"/>
    <w:rsid w:val="163BD8F3"/>
    <w:rsid w:val="1645BEA4"/>
    <w:rsid w:val="164D6323"/>
    <w:rsid w:val="16570EF7"/>
    <w:rsid w:val="165AFBA7"/>
    <w:rsid w:val="16608FCA"/>
    <w:rsid w:val="1677D808"/>
    <w:rsid w:val="167DE183"/>
    <w:rsid w:val="167FAD51"/>
    <w:rsid w:val="169A5F05"/>
    <w:rsid w:val="16A17C2E"/>
    <w:rsid w:val="16ABD841"/>
    <w:rsid w:val="16B335A0"/>
    <w:rsid w:val="16B9CD31"/>
    <w:rsid w:val="16C6F574"/>
    <w:rsid w:val="16CBEE74"/>
    <w:rsid w:val="16DFC067"/>
    <w:rsid w:val="17266807"/>
    <w:rsid w:val="172F9695"/>
    <w:rsid w:val="1739EE90"/>
    <w:rsid w:val="173D0815"/>
    <w:rsid w:val="1751B70D"/>
    <w:rsid w:val="17540486"/>
    <w:rsid w:val="1782D2EE"/>
    <w:rsid w:val="17854772"/>
    <w:rsid w:val="17A400AA"/>
    <w:rsid w:val="17B3E9FC"/>
    <w:rsid w:val="17B8DBF9"/>
    <w:rsid w:val="17C01933"/>
    <w:rsid w:val="17C76A55"/>
    <w:rsid w:val="17D8DE08"/>
    <w:rsid w:val="17E25C98"/>
    <w:rsid w:val="1800C598"/>
    <w:rsid w:val="181BDEA1"/>
    <w:rsid w:val="18245E38"/>
    <w:rsid w:val="18466D80"/>
    <w:rsid w:val="1848FBFF"/>
    <w:rsid w:val="187C7921"/>
    <w:rsid w:val="188D31E9"/>
    <w:rsid w:val="18A2AB46"/>
    <w:rsid w:val="18B20AEA"/>
    <w:rsid w:val="18B5186E"/>
    <w:rsid w:val="18BE342D"/>
    <w:rsid w:val="18C7AF23"/>
    <w:rsid w:val="18EC517E"/>
    <w:rsid w:val="19099E15"/>
    <w:rsid w:val="19234843"/>
    <w:rsid w:val="193C2012"/>
    <w:rsid w:val="1944CD71"/>
    <w:rsid w:val="194CA7C1"/>
    <w:rsid w:val="197B5E24"/>
    <w:rsid w:val="198DADDF"/>
    <w:rsid w:val="198E1C60"/>
    <w:rsid w:val="1995112D"/>
    <w:rsid w:val="19968FB7"/>
    <w:rsid w:val="19BA51E3"/>
    <w:rsid w:val="19BBD477"/>
    <w:rsid w:val="19C51D8A"/>
    <w:rsid w:val="19C81C8F"/>
    <w:rsid w:val="19DD04F1"/>
    <w:rsid w:val="19DD95F4"/>
    <w:rsid w:val="19F28D13"/>
    <w:rsid w:val="1A1BB336"/>
    <w:rsid w:val="1A2FE6E1"/>
    <w:rsid w:val="1A5BCECE"/>
    <w:rsid w:val="1A656D53"/>
    <w:rsid w:val="1A7A06B5"/>
    <w:rsid w:val="1A7EBF0A"/>
    <w:rsid w:val="1A912D2E"/>
    <w:rsid w:val="1AAC2C7A"/>
    <w:rsid w:val="1AC82974"/>
    <w:rsid w:val="1AF83C29"/>
    <w:rsid w:val="1B26CCBA"/>
    <w:rsid w:val="1B6F1621"/>
    <w:rsid w:val="1B6FCD0B"/>
    <w:rsid w:val="1B896B60"/>
    <w:rsid w:val="1BC3B930"/>
    <w:rsid w:val="1C049DD5"/>
    <w:rsid w:val="1C373408"/>
    <w:rsid w:val="1C655319"/>
    <w:rsid w:val="1C6E0EAF"/>
    <w:rsid w:val="1C73B7AA"/>
    <w:rsid w:val="1C7A13BD"/>
    <w:rsid w:val="1C7AFA63"/>
    <w:rsid w:val="1C85AC4E"/>
    <w:rsid w:val="1C9F21D5"/>
    <w:rsid w:val="1CA24679"/>
    <w:rsid w:val="1CA35680"/>
    <w:rsid w:val="1CBB3536"/>
    <w:rsid w:val="1CCB3045"/>
    <w:rsid w:val="1CE0B716"/>
    <w:rsid w:val="1CE14AD5"/>
    <w:rsid w:val="1CE52578"/>
    <w:rsid w:val="1CF11FC0"/>
    <w:rsid w:val="1D1F3984"/>
    <w:rsid w:val="1D36B80F"/>
    <w:rsid w:val="1D37BF35"/>
    <w:rsid w:val="1D3AAAD5"/>
    <w:rsid w:val="1D5BD74C"/>
    <w:rsid w:val="1D68516A"/>
    <w:rsid w:val="1D6B4752"/>
    <w:rsid w:val="1D81DE95"/>
    <w:rsid w:val="1D9CDDF9"/>
    <w:rsid w:val="1DD07F5E"/>
    <w:rsid w:val="1DE2BEE5"/>
    <w:rsid w:val="1DEDCE33"/>
    <w:rsid w:val="1DF8D523"/>
    <w:rsid w:val="1E2B20E6"/>
    <w:rsid w:val="1E3963BB"/>
    <w:rsid w:val="1E44B399"/>
    <w:rsid w:val="1E48C22D"/>
    <w:rsid w:val="1E7A9E8A"/>
    <w:rsid w:val="1E8506C8"/>
    <w:rsid w:val="1E87424B"/>
    <w:rsid w:val="1E87FB6C"/>
    <w:rsid w:val="1E9FFF64"/>
    <w:rsid w:val="1EB91D2A"/>
    <w:rsid w:val="1EC03A02"/>
    <w:rsid w:val="1EC196E5"/>
    <w:rsid w:val="1ED89BE0"/>
    <w:rsid w:val="1EE44A45"/>
    <w:rsid w:val="1EF8E933"/>
    <w:rsid w:val="1EFBAD9C"/>
    <w:rsid w:val="1F3B288C"/>
    <w:rsid w:val="1F3B42AF"/>
    <w:rsid w:val="1F3EDE57"/>
    <w:rsid w:val="1F5A70A6"/>
    <w:rsid w:val="1F64BD43"/>
    <w:rsid w:val="1F69B4A9"/>
    <w:rsid w:val="1F6F8D84"/>
    <w:rsid w:val="1F7B8D97"/>
    <w:rsid w:val="1F831D4B"/>
    <w:rsid w:val="1F919294"/>
    <w:rsid w:val="1FBAD2D0"/>
    <w:rsid w:val="1FE08B8E"/>
    <w:rsid w:val="1FE6B360"/>
    <w:rsid w:val="1FFA5D2C"/>
    <w:rsid w:val="1FFEBE25"/>
    <w:rsid w:val="202D313B"/>
    <w:rsid w:val="204BF475"/>
    <w:rsid w:val="20588C37"/>
    <w:rsid w:val="206CECAC"/>
    <w:rsid w:val="2083A7E1"/>
    <w:rsid w:val="2092AAF2"/>
    <w:rsid w:val="20A0E5BA"/>
    <w:rsid w:val="20B56426"/>
    <w:rsid w:val="20C081A4"/>
    <w:rsid w:val="20CC353F"/>
    <w:rsid w:val="20E32390"/>
    <w:rsid w:val="20ECD743"/>
    <w:rsid w:val="20F8B40B"/>
    <w:rsid w:val="20FA4A14"/>
    <w:rsid w:val="210C0C6E"/>
    <w:rsid w:val="210FBAD3"/>
    <w:rsid w:val="21260B86"/>
    <w:rsid w:val="212CCE49"/>
    <w:rsid w:val="2144E0EE"/>
    <w:rsid w:val="214B6899"/>
    <w:rsid w:val="2155BECE"/>
    <w:rsid w:val="21566229"/>
    <w:rsid w:val="21624B7A"/>
    <w:rsid w:val="216256A1"/>
    <w:rsid w:val="21667022"/>
    <w:rsid w:val="216C9CC8"/>
    <w:rsid w:val="2184AE62"/>
    <w:rsid w:val="218675D6"/>
    <w:rsid w:val="21B811DA"/>
    <w:rsid w:val="21D9D95D"/>
    <w:rsid w:val="21FAE197"/>
    <w:rsid w:val="22194892"/>
    <w:rsid w:val="226032FB"/>
    <w:rsid w:val="2265B342"/>
    <w:rsid w:val="226A9DAC"/>
    <w:rsid w:val="22A1201B"/>
    <w:rsid w:val="22AB6AC3"/>
    <w:rsid w:val="22ACF643"/>
    <w:rsid w:val="22BF4237"/>
    <w:rsid w:val="22CC6355"/>
    <w:rsid w:val="22DEED50"/>
    <w:rsid w:val="22E64AF0"/>
    <w:rsid w:val="22EAF686"/>
    <w:rsid w:val="22FE6B78"/>
    <w:rsid w:val="230BCDA4"/>
    <w:rsid w:val="230BE45F"/>
    <w:rsid w:val="2312662B"/>
    <w:rsid w:val="232D1E7B"/>
    <w:rsid w:val="23424A65"/>
    <w:rsid w:val="2343BA3B"/>
    <w:rsid w:val="2355DF64"/>
    <w:rsid w:val="2362E49B"/>
    <w:rsid w:val="2371931B"/>
    <w:rsid w:val="237F9EE9"/>
    <w:rsid w:val="238CF91B"/>
    <w:rsid w:val="238D3D94"/>
    <w:rsid w:val="239032F3"/>
    <w:rsid w:val="239045C3"/>
    <w:rsid w:val="239A78D3"/>
    <w:rsid w:val="23C3B793"/>
    <w:rsid w:val="23C90C38"/>
    <w:rsid w:val="23F62389"/>
    <w:rsid w:val="24414C19"/>
    <w:rsid w:val="245703F7"/>
    <w:rsid w:val="24627F71"/>
    <w:rsid w:val="247A74AC"/>
    <w:rsid w:val="247AC209"/>
    <w:rsid w:val="247B44B9"/>
    <w:rsid w:val="2494D196"/>
    <w:rsid w:val="249C0BEF"/>
    <w:rsid w:val="24A8ABD3"/>
    <w:rsid w:val="24BD11EF"/>
    <w:rsid w:val="24C17D8A"/>
    <w:rsid w:val="24DE56BD"/>
    <w:rsid w:val="24DECDE9"/>
    <w:rsid w:val="24E43DC8"/>
    <w:rsid w:val="24F092DA"/>
    <w:rsid w:val="252CF1B0"/>
    <w:rsid w:val="253FBF89"/>
    <w:rsid w:val="2541C03D"/>
    <w:rsid w:val="254FCB4B"/>
    <w:rsid w:val="255379DD"/>
    <w:rsid w:val="2566AA2B"/>
    <w:rsid w:val="25672A6C"/>
    <w:rsid w:val="256A20F0"/>
    <w:rsid w:val="259F844D"/>
    <w:rsid w:val="25A1227D"/>
    <w:rsid w:val="25BF4B18"/>
    <w:rsid w:val="25C6DE77"/>
    <w:rsid w:val="25D139A9"/>
    <w:rsid w:val="25E0FDB9"/>
    <w:rsid w:val="2614FF76"/>
    <w:rsid w:val="262C6F7B"/>
    <w:rsid w:val="2632D6A2"/>
    <w:rsid w:val="2634957F"/>
    <w:rsid w:val="2646AEDC"/>
    <w:rsid w:val="264A8C3F"/>
    <w:rsid w:val="266D49DD"/>
    <w:rsid w:val="2674F2E9"/>
    <w:rsid w:val="26956545"/>
    <w:rsid w:val="26987821"/>
    <w:rsid w:val="26D66368"/>
    <w:rsid w:val="26E4EC40"/>
    <w:rsid w:val="2700D9C4"/>
    <w:rsid w:val="2718B7FA"/>
    <w:rsid w:val="271B9202"/>
    <w:rsid w:val="2733267B"/>
    <w:rsid w:val="274386E7"/>
    <w:rsid w:val="275A9029"/>
    <w:rsid w:val="2764FEF0"/>
    <w:rsid w:val="276860F2"/>
    <w:rsid w:val="276D107B"/>
    <w:rsid w:val="277A7EB2"/>
    <w:rsid w:val="27817B6C"/>
    <w:rsid w:val="2790D9A0"/>
    <w:rsid w:val="279222AC"/>
    <w:rsid w:val="279645E0"/>
    <w:rsid w:val="27A2F405"/>
    <w:rsid w:val="27ABF1E3"/>
    <w:rsid w:val="27D9A5B8"/>
    <w:rsid w:val="27F0D339"/>
    <w:rsid w:val="2806E5FB"/>
    <w:rsid w:val="281741E5"/>
    <w:rsid w:val="281D8CEF"/>
    <w:rsid w:val="2821CF1A"/>
    <w:rsid w:val="28233C15"/>
    <w:rsid w:val="2831CB83"/>
    <w:rsid w:val="28368D5C"/>
    <w:rsid w:val="283D7C45"/>
    <w:rsid w:val="2853317C"/>
    <w:rsid w:val="285C92A7"/>
    <w:rsid w:val="2860CD12"/>
    <w:rsid w:val="28693F4F"/>
    <w:rsid w:val="286C1E29"/>
    <w:rsid w:val="28A1878C"/>
    <w:rsid w:val="28A7B9B5"/>
    <w:rsid w:val="28BFEBA1"/>
    <w:rsid w:val="28C4EC14"/>
    <w:rsid w:val="28C587EB"/>
    <w:rsid w:val="28E00702"/>
    <w:rsid w:val="28E504BB"/>
    <w:rsid w:val="28FBDDF8"/>
    <w:rsid w:val="28FE50DD"/>
    <w:rsid w:val="290444F3"/>
    <w:rsid w:val="291C166C"/>
    <w:rsid w:val="2921ECBA"/>
    <w:rsid w:val="2961B383"/>
    <w:rsid w:val="2963351F"/>
    <w:rsid w:val="296EE8AC"/>
    <w:rsid w:val="29836A3E"/>
    <w:rsid w:val="298CB1F6"/>
    <w:rsid w:val="299A0A9B"/>
    <w:rsid w:val="29B32C2B"/>
    <w:rsid w:val="29DBEF19"/>
    <w:rsid w:val="2A05CE9C"/>
    <w:rsid w:val="2A176E7D"/>
    <w:rsid w:val="2A27BDCA"/>
    <w:rsid w:val="2A4E43BF"/>
    <w:rsid w:val="2A5296B4"/>
    <w:rsid w:val="2A545C3D"/>
    <w:rsid w:val="2A5A83B4"/>
    <w:rsid w:val="2A5BC819"/>
    <w:rsid w:val="2A650614"/>
    <w:rsid w:val="2A657702"/>
    <w:rsid w:val="2A6ECD63"/>
    <w:rsid w:val="2A731CB9"/>
    <w:rsid w:val="2A8EC2B9"/>
    <w:rsid w:val="2A90020D"/>
    <w:rsid w:val="2AB45110"/>
    <w:rsid w:val="2AE26B82"/>
    <w:rsid w:val="2AE474D9"/>
    <w:rsid w:val="2AE4BD69"/>
    <w:rsid w:val="2AE545AC"/>
    <w:rsid w:val="2B04C227"/>
    <w:rsid w:val="2B19DF1F"/>
    <w:rsid w:val="2B1C8068"/>
    <w:rsid w:val="2B3A9957"/>
    <w:rsid w:val="2B4FB8F2"/>
    <w:rsid w:val="2B5D5C25"/>
    <w:rsid w:val="2B5E08B6"/>
    <w:rsid w:val="2B5E7719"/>
    <w:rsid w:val="2B918C68"/>
    <w:rsid w:val="2B94B189"/>
    <w:rsid w:val="2BA02825"/>
    <w:rsid w:val="2BAD5FEB"/>
    <w:rsid w:val="2BB4577A"/>
    <w:rsid w:val="2BC6ABA5"/>
    <w:rsid w:val="2BD75254"/>
    <w:rsid w:val="2BDB6CC7"/>
    <w:rsid w:val="2BDB7410"/>
    <w:rsid w:val="2BE587EA"/>
    <w:rsid w:val="2BF1BA69"/>
    <w:rsid w:val="2BFA5BBA"/>
    <w:rsid w:val="2BFF5835"/>
    <w:rsid w:val="2C0599C9"/>
    <w:rsid w:val="2C2218D6"/>
    <w:rsid w:val="2C24DC83"/>
    <w:rsid w:val="2C291D70"/>
    <w:rsid w:val="2C29DC19"/>
    <w:rsid w:val="2C2F06C6"/>
    <w:rsid w:val="2C33BCC3"/>
    <w:rsid w:val="2C51452E"/>
    <w:rsid w:val="2C55A32D"/>
    <w:rsid w:val="2C58443F"/>
    <w:rsid w:val="2C71D3DF"/>
    <w:rsid w:val="2C778CB6"/>
    <w:rsid w:val="2C94068C"/>
    <w:rsid w:val="2C99F545"/>
    <w:rsid w:val="2CA25435"/>
    <w:rsid w:val="2CB3FDA4"/>
    <w:rsid w:val="2CC8CBE8"/>
    <w:rsid w:val="2CC8F6CD"/>
    <w:rsid w:val="2CDC8401"/>
    <w:rsid w:val="2CDD3FB2"/>
    <w:rsid w:val="2CE300DF"/>
    <w:rsid w:val="2CF7E1F1"/>
    <w:rsid w:val="2D048C04"/>
    <w:rsid w:val="2D15BB97"/>
    <w:rsid w:val="2D555D62"/>
    <w:rsid w:val="2D5868D8"/>
    <w:rsid w:val="2D7CB605"/>
    <w:rsid w:val="2DA3DFE7"/>
    <w:rsid w:val="2DB4694E"/>
    <w:rsid w:val="2DE516A1"/>
    <w:rsid w:val="2DE6354B"/>
    <w:rsid w:val="2DF5F203"/>
    <w:rsid w:val="2E052E3E"/>
    <w:rsid w:val="2E0813B5"/>
    <w:rsid w:val="2E0CB166"/>
    <w:rsid w:val="2E237F73"/>
    <w:rsid w:val="2E3ACD3B"/>
    <w:rsid w:val="2E4A93F9"/>
    <w:rsid w:val="2E7552DE"/>
    <w:rsid w:val="2EA2A6A6"/>
    <w:rsid w:val="2EAC2604"/>
    <w:rsid w:val="2ED5A028"/>
    <w:rsid w:val="2EF7149D"/>
    <w:rsid w:val="2F06E6DB"/>
    <w:rsid w:val="2F182D97"/>
    <w:rsid w:val="2F33EE66"/>
    <w:rsid w:val="2F3FA7BF"/>
    <w:rsid w:val="2F4E577B"/>
    <w:rsid w:val="2F59BDC1"/>
    <w:rsid w:val="2F703172"/>
    <w:rsid w:val="2F847F3E"/>
    <w:rsid w:val="2F9F6BA1"/>
    <w:rsid w:val="2FA3F303"/>
    <w:rsid w:val="2FD8C58B"/>
    <w:rsid w:val="2FF4AFB3"/>
    <w:rsid w:val="3020707A"/>
    <w:rsid w:val="3030F550"/>
    <w:rsid w:val="304AD402"/>
    <w:rsid w:val="30617B22"/>
    <w:rsid w:val="30B3AB7B"/>
    <w:rsid w:val="30D8E943"/>
    <w:rsid w:val="30F4A0AE"/>
    <w:rsid w:val="30F8B92F"/>
    <w:rsid w:val="30FEF410"/>
    <w:rsid w:val="3108CF99"/>
    <w:rsid w:val="313569B7"/>
    <w:rsid w:val="314848D8"/>
    <w:rsid w:val="315397B2"/>
    <w:rsid w:val="3173032B"/>
    <w:rsid w:val="3194AE68"/>
    <w:rsid w:val="319C6EC7"/>
    <w:rsid w:val="31CEE0E4"/>
    <w:rsid w:val="31D52271"/>
    <w:rsid w:val="31DB9B4A"/>
    <w:rsid w:val="31F3BF98"/>
    <w:rsid w:val="31FEE52D"/>
    <w:rsid w:val="32350409"/>
    <w:rsid w:val="32368319"/>
    <w:rsid w:val="3246936F"/>
    <w:rsid w:val="325EF75A"/>
    <w:rsid w:val="32685925"/>
    <w:rsid w:val="326B793D"/>
    <w:rsid w:val="32788C7A"/>
    <w:rsid w:val="32859F39"/>
    <w:rsid w:val="32B168A1"/>
    <w:rsid w:val="32C780B6"/>
    <w:rsid w:val="32D58A67"/>
    <w:rsid w:val="32D8884F"/>
    <w:rsid w:val="32DB2F89"/>
    <w:rsid w:val="32F88D54"/>
    <w:rsid w:val="3303181F"/>
    <w:rsid w:val="330A1D48"/>
    <w:rsid w:val="33126197"/>
    <w:rsid w:val="334B811A"/>
    <w:rsid w:val="33648B85"/>
    <w:rsid w:val="336FE4C4"/>
    <w:rsid w:val="33705660"/>
    <w:rsid w:val="33712DEA"/>
    <w:rsid w:val="33842F55"/>
    <w:rsid w:val="338A9A27"/>
    <w:rsid w:val="33A5B6BF"/>
    <w:rsid w:val="33CD9F36"/>
    <w:rsid w:val="33D00152"/>
    <w:rsid w:val="33DEB530"/>
    <w:rsid w:val="341411B0"/>
    <w:rsid w:val="341BE1D9"/>
    <w:rsid w:val="34387D95"/>
    <w:rsid w:val="34470FFA"/>
    <w:rsid w:val="3459AE1C"/>
    <w:rsid w:val="346B548D"/>
    <w:rsid w:val="346CF583"/>
    <w:rsid w:val="348AB192"/>
    <w:rsid w:val="349A2B7A"/>
    <w:rsid w:val="34BDF2C6"/>
    <w:rsid w:val="34CAC149"/>
    <w:rsid w:val="34CCA66D"/>
    <w:rsid w:val="34CF35CD"/>
    <w:rsid w:val="34E08BA8"/>
    <w:rsid w:val="35075E9E"/>
    <w:rsid w:val="350CE7BC"/>
    <w:rsid w:val="353D3511"/>
    <w:rsid w:val="35436308"/>
    <w:rsid w:val="3545DCDF"/>
    <w:rsid w:val="3575A340"/>
    <w:rsid w:val="3576184B"/>
    <w:rsid w:val="358DE58B"/>
    <w:rsid w:val="35A740FA"/>
    <w:rsid w:val="35B27EE3"/>
    <w:rsid w:val="35D4B271"/>
    <w:rsid w:val="35E7C9AB"/>
    <w:rsid w:val="35EAF78D"/>
    <w:rsid w:val="35EB20AA"/>
    <w:rsid w:val="35F5B92E"/>
    <w:rsid w:val="35F6AB3E"/>
    <w:rsid w:val="35FB02B2"/>
    <w:rsid w:val="36014099"/>
    <w:rsid w:val="3613C4E7"/>
    <w:rsid w:val="362AD3F7"/>
    <w:rsid w:val="362C2DF2"/>
    <w:rsid w:val="363F6342"/>
    <w:rsid w:val="3642D857"/>
    <w:rsid w:val="365D8750"/>
    <w:rsid w:val="366784A2"/>
    <w:rsid w:val="366966F7"/>
    <w:rsid w:val="3686AD02"/>
    <w:rsid w:val="36AABABB"/>
    <w:rsid w:val="36AF57FC"/>
    <w:rsid w:val="36BD84EA"/>
    <w:rsid w:val="36BFB231"/>
    <w:rsid w:val="36BFC7CC"/>
    <w:rsid w:val="36DF77E5"/>
    <w:rsid w:val="36FB5A9C"/>
    <w:rsid w:val="37103235"/>
    <w:rsid w:val="371E208C"/>
    <w:rsid w:val="37293109"/>
    <w:rsid w:val="372B3E2C"/>
    <w:rsid w:val="3751523B"/>
    <w:rsid w:val="37821471"/>
    <w:rsid w:val="378B9DCF"/>
    <w:rsid w:val="3797854D"/>
    <w:rsid w:val="37A5BDB8"/>
    <w:rsid w:val="37A86FAD"/>
    <w:rsid w:val="37AC518D"/>
    <w:rsid w:val="37B9926F"/>
    <w:rsid w:val="37F15907"/>
    <w:rsid w:val="3808D094"/>
    <w:rsid w:val="381C3A4F"/>
    <w:rsid w:val="38329218"/>
    <w:rsid w:val="383637F9"/>
    <w:rsid w:val="38382E9E"/>
    <w:rsid w:val="38519B29"/>
    <w:rsid w:val="3857CDB5"/>
    <w:rsid w:val="3858E1E8"/>
    <w:rsid w:val="3870EC4B"/>
    <w:rsid w:val="3876B60B"/>
    <w:rsid w:val="387DE043"/>
    <w:rsid w:val="3886B271"/>
    <w:rsid w:val="3899BF82"/>
    <w:rsid w:val="38A77774"/>
    <w:rsid w:val="38D9F0A9"/>
    <w:rsid w:val="38E934A8"/>
    <w:rsid w:val="38FC0D7E"/>
    <w:rsid w:val="3909B718"/>
    <w:rsid w:val="39199D37"/>
    <w:rsid w:val="39235FFC"/>
    <w:rsid w:val="39255FFD"/>
    <w:rsid w:val="3929845A"/>
    <w:rsid w:val="39464570"/>
    <w:rsid w:val="3956B8AD"/>
    <w:rsid w:val="396CAF89"/>
    <w:rsid w:val="39914E3B"/>
    <w:rsid w:val="39B2931A"/>
    <w:rsid w:val="39B643D0"/>
    <w:rsid w:val="39C06B4F"/>
    <w:rsid w:val="39C584A6"/>
    <w:rsid w:val="39D07494"/>
    <w:rsid w:val="39D960EE"/>
    <w:rsid w:val="39DD6F78"/>
    <w:rsid w:val="39F0E2E1"/>
    <w:rsid w:val="3A2049DA"/>
    <w:rsid w:val="3A2D9511"/>
    <w:rsid w:val="3A30ADD3"/>
    <w:rsid w:val="3A3444E1"/>
    <w:rsid w:val="3A489AAF"/>
    <w:rsid w:val="3A5E6355"/>
    <w:rsid w:val="3A6A8F39"/>
    <w:rsid w:val="3A75E864"/>
    <w:rsid w:val="3A82AE18"/>
    <w:rsid w:val="3A95B6F7"/>
    <w:rsid w:val="3A9A578F"/>
    <w:rsid w:val="3A9D6C74"/>
    <w:rsid w:val="3AA0B8D7"/>
    <w:rsid w:val="3AA3BF6B"/>
    <w:rsid w:val="3AA8335F"/>
    <w:rsid w:val="3AA96C4F"/>
    <w:rsid w:val="3AB11E5B"/>
    <w:rsid w:val="3AC7D20C"/>
    <w:rsid w:val="3ACCB899"/>
    <w:rsid w:val="3AD3CBC1"/>
    <w:rsid w:val="3AF519BB"/>
    <w:rsid w:val="3B03BA13"/>
    <w:rsid w:val="3B449744"/>
    <w:rsid w:val="3B50B1E1"/>
    <w:rsid w:val="3B720D13"/>
    <w:rsid w:val="3B8FE7B8"/>
    <w:rsid w:val="3BCD6355"/>
    <w:rsid w:val="3BCD9466"/>
    <w:rsid w:val="3BD9C919"/>
    <w:rsid w:val="3BED1B9E"/>
    <w:rsid w:val="3BED776B"/>
    <w:rsid w:val="3C1C7E53"/>
    <w:rsid w:val="3C1F083C"/>
    <w:rsid w:val="3C4C32CE"/>
    <w:rsid w:val="3C5E2EE1"/>
    <w:rsid w:val="3CA1FB6D"/>
    <w:rsid w:val="3CB08381"/>
    <w:rsid w:val="3CBC9728"/>
    <w:rsid w:val="3CBDBA26"/>
    <w:rsid w:val="3CCC63D9"/>
    <w:rsid w:val="3CDA500D"/>
    <w:rsid w:val="3CE7E87F"/>
    <w:rsid w:val="3CF4CEE5"/>
    <w:rsid w:val="3D101C7E"/>
    <w:rsid w:val="3D1FCEA0"/>
    <w:rsid w:val="3D283152"/>
    <w:rsid w:val="3D42A33F"/>
    <w:rsid w:val="3D548F39"/>
    <w:rsid w:val="3D632646"/>
    <w:rsid w:val="3D6BFA73"/>
    <w:rsid w:val="3DB428F9"/>
    <w:rsid w:val="3DB6AFD2"/>
    <w:rsid w:val="3DB86AF0"/>
    <w:rsid w:val="3DB8C955"/>
    <w:rsid w:val="3DC61547"/>
    <w:rsid w:val="3DD94B52"/>
    <w:rsid w:val="3DDD03F6"/>
    <w:rsid w:val="3DE64A3B"/>
    <w:rsid w:val="3DFC9378"/>
    <w:rsid w:val="3E19477A"/>
    <w:rsid w:val="3E40C60B"/>
    <w:rsid w:val="3E5191B6"/>
    <w:rsid w:val="3E5F2BB4"/>
    <w:rsid w:val="3E6596F1"/>
    <w:rsid w:val="3E84168B"/>
    <w:rsid w:val="3E9F6016"/>
    <w:rsid w:val="3EB61E06"/>
    <w:rsid w:val="3EB78F4F"/>
    <w:rsid w:val="3EB8445A"/>
    <w:rsid w:val="3EBAAD49"/>
    <w:rsid w:val="3EC726BD"/>
    <w:rsid w:val="3ED711FD"/>
    <w:rsid w:val="3EFDEC9A"/>
    <w:rsid w:val="3F04D6AD"/>
    <w:rsid w:val="3F17F05C"/>
    <w:rsid w:val="3F23E018"/>
    <w:rsid w:val="3F4A9488"/>
    <w:rsid w:val="3F730942"/>
    <w:rsid w:val="3F763E3A"/>
    <w:rsid w:val="3F7CB5C9"/>
    <w:rsid w:val="3F8121B4"/>
    <w:rsid w:val="3F9BDBB3"/>
    <w:rsid w:val="3FA1D5BA"/>
    <w:rsid w:val="3FA5DE49"/>
    <w:rsid w:val="3FAA7EC4"/>
    <w:rsid w:val="3FDC88B2"/>
    <w:rsid w:val="3FE34F6A"/>
    <w:rsid w:val="3FF2EA10"/>
    <w:rsid w:val="3FF8193B"/>
    <w:rsid w:val="400FBC50"/>
    <w:rsid w:val="402A4FFB"/>
    <w:rsid w:val="402FA37A"/>
    <w:rsid w:val="403AF738"/>
    <w:rsid w:val="407357BC"/>
    <w:rsid w:val="4073DE2D"/>
    <w:rsid w:val="407E0A26"/>
    <w:rsid w:val="408AA25A"/>
    <w:rsid w:val="40938059"/>
    <w:rsid w:val="40B28879"/>
    <w:rsid w:val="40C89984"/>
    <w:rsid w:val="40CD1692"/>
    <w:rsid w:val="40D0D88C"/>
    <w:rsid w:val="40D50935"/>
    <w:rsid w:val="40EA499D"/>
    <w:rsid w:val="40F84FFB"/>
    <w:rsid w:val="4116E27A"/>
    <w:rsid w:val="4117EB40"/>
    <w:rsid w:val="411C91F4"/>
    <w:rsid w:val="41298BDC"/>
    <w:rsid w:val="4136D419"/>
    <w:rsid w:val="4138DFA6"/>
    <w:rsid w:val="413B0E20"/>
    <w:rsid w:val="4151704D"/>
    <w:rsid w:val="4187AA1D"/>
    <w:rsid w:val="419155EF"/>
    <w:rsid w:val="419E3CF6"/>
    <w:rsid w:val="41A64BDF"/>
    <w:rsid w:val="4212B5DD"/>
    <w:rsid w:val="422ADE56"/>
    <w:rsid w:val="427D1BCF"/>
    <w:rsid w:val="42857DCB"/>
    <w:rsid w:val="42927D5B"/>
    <w:rsid w:val="429B198D"/>
    <w:rsid w:val="42A347AD"/>
    <w:rsid w:val="42B92357"/>
    <w:rsid w:val="42BBB2A8"/>
    <w:rsid w:val="42C821B4"/>
    <w:rsid w:val="42DD1560"/>
    <w:rsid w:val="42E2EC99"/>
    <w:rsid w:val="42E89281"/>
    <w:rsid w:val="42FF944A"/>
    <w:rsid w:val="4300D609"/>
    <w:rsid w:val="43092F17"/>
    <w:rsid w:val="4345182F"/>
    <w:rsid w:val="436CDA53"/>
    <w:rsid w:val="4392B201"/>
    <w:rsid w:val="43B8A7D5"/>
    <w:rsid w:val="43C052F3"/>
    <w:rsid w:val="43C93D8D"/>
    <w:rsid w:val="43DA515E"/>
    <w:rsid w:val="43E45D21"/>
    <w:rsid w:val="43E835E3"/>
    <w:rsid w:val="43FFBB37"/>
    <w:rsid w:val="4401C1B8"/>
    <w:rsid w:val="4433815C"/>
    <w:rsid w:val="4433A42F"/>
    <w:rsid w:val="44456FFC"/>
    <w:rsid w:val="44467B22"/>
    <w:rsid w:val="446F116B"/>
    <w:rsid w:val="448039F1"/>
    <w:rsid w:val="448775A3"/>
    <w:rsid w:val="448AD227"/>
    <w:rsid w:val="449B7A56"/>
    <w:rsid w:val="449C3172"/>
    <w:rsid w:val="449C8E83"/>
    <w:rsid w:val="44B3A838"/>
    <w:rsid w:val="44C1B4D4"/>
    <w:rsid w:val="44C28685"/>
    <w:rsid w:val="44D75F24"/>
    <w:rsid w:val="44E5F8EC"/>
    <w:rsid w:val="44E76D75"/>
    <w:rsid w:val="44ECF81C"/>
    <w:rsid w:val="4511EAD8"/>
    <w:rsid w:val="4534F3E4"/>
    <w:rsid w:val="455ED24F"/>
    <w:rsid w:val="4565D93F"/>
    <w:rsid w:val="456C2CDF"/>
    <w:rsid w:val="456FFDF0"/>
    <w:rsid w:val="45810618"/>
    <w:rsid w:val="4585E5AD"/>
    <w:rsid w:val="458861A1"/>
    <w:rsid w:val="45930FE9"/>
    <w:rsid w:val="45941CB7"/>
    <w:rsid w:val="45B70935"/>
    <w:rsid w:val="45C41D65"/>
    <w:rsid w:val="45F8269B"/>
    <w:rsid w:val="4610B28F"/>
    <w:rsid w:val="4623A87D"/>
    <w:rsid w:val="464CE703"/>
    <w:rsid w:val="4689707B"/>
    <w:rsid w:val="468C363F"/>
    <w:rsid w:val="46943828"/>
    <w:rsid w:val="46980F10"/>
    <w:rsid w:val="46BDD8C7"/>
    <w:rsid w:val="46CCD958"/>
    <w:rsid w:val="46DEEF43"/>
    <w:rsid w:val="46E221A3"/>
    <w:rsid w:val="46F713EA"/>
    <w:rsid w:val="46F7B936"/>
    <w:rsid w:val="46FDAC46"/>
    <w:rsid w:val="470155ED"/>
    <w:rsid w:val="4708353A"/>
    <w:rsid w:val="471D1426"/>
    <w:rsid w:val="475235F1"/>
    <w:rsid w:val="475C4CDC"/>
    <w:rsid w:val="47774847"/>
    <w:rsid w:val="4779F56D"/>
    <w:rsid w:val="478E6491"/>
    <w:rsid w:val="479A783D"/>
    <w:rsid w:val="479B0856"/>
    <w:rsid w:val="479CE361"/>
    <w:rsid w:val="47C14A52"/>
    <w:rsid w:val="47C3634B"/>
    <w:rsid w:val="47C5AA8B"/>
    <w:rsid w:val="47D7C174"/>
    <w:rsid w:val="47E2A9FA"/>
    <w:rsid w:val="47E4A229"/>
    <w:rsid w:val="47EE1861"/>
    <w:rsid w:val="47F2C6B2"/>
    <w:rsid w:val="4801ED38"/>
    <w:rsid w:val="483F9B14"/>
    <w:rsid w:val="48529380"/>
    <w:rsid w:val="4861E88C"/>
    <w:rsid w:val="4865C2E7"/>
    <w:rsid w:val="4871153B"/>
    <w:rsid w:val="488096EC"/>
    <w:rsid w:val="488CAD1D"/>
    <w:rsid w:val="48951D3A"/>
    <w:rsid w:val="48B4309C"/>
    <w:rsid w:val="48CE95E6"/>
    <w:rsid w:val="48DD2569"/>
    <w:rsid w:val="48E3EB74"/>
    <w:rsid w:val="490203F1"/>
    <w:rsid w:val="49137EA1"/>
    <w:rsid w:val="4918F592"/>
    <w:rsid w:val="491AFC3F"/>
    <w:rsid w:val="494D4448"/>
    <w:rsid w:val="49526229"/>
    <w:rsid w:val="4971F152"/>
    <w:rsid w:val="4990DC04"/>
    <w:rsid w:val="49A2D8C8"/>
    <w:rsid w:val="49B4CD52"/>
    <w:rsid w:val="49B4FD7E"/>
    <w:rsid w:val="49B88FFC"/>
    <w:rsid w:val="49B910E8"/>
    <w:rsid w:val="49BED0D8"/>
    <w:rsid w:val="49C6E726"/>
    <w:rsid w:val="49E1D9EA"/>
    <w:rsid w:val="49E5B39C"/>
    <w:rsid w:val="49EA1AE3"/>
    <w:rsid w:val="49F23F19"/>
    <w:rsid w:val="4A05EF2F"/>
    <w:rsid w:val="4A0E7064"/>
    <w:rsid w:val="4A197AB2"/>
    <w:rsid w:val="4A1D318F"/>
    <w:rsid w:val="4A3DD1BD"/>
    <w:rsid w:val="4A3F36BB"/>
    <w:rsid w:val="4A4FCB65"/>
    <w:rsid w:val="4A513802"/>
    <w:rsid w:val="4A51EE09"/>
    <w:rsid w:val="4A845B52"/>
    <w:rsid w:val="4A97FAE5"/>
    <w:rsid w:val="4AB005F7"/>
    <w:rsid w:val="4AB5C19E"/>
    <w:rsid w:val="4ABAE533"/>
    <w:rsid w:val="4AD31398"/>
    <w:rsid w:val="4AD478C0"/>
    <w:rsid w:val="4AD939B1"/>
    <w:rsid w:val="4AE7D101"/>
    <w:rsid w:val="4AFCC9C2"/>
    <w:rsid w:val="4B035D7F"/>
    <w:rsid w:val="4B2756B3"/>
    <w:rsid w:val="4B91CEC9"/>
    <w:rsid w:val="4B95A69F"/>
    <w:rsid w:val="4BAF3C14"/>
    <w:rsid w:val="4BB5FA9F"/>
    <w:rsid w:val="4BB8F0FD"/>
    <w:rsid w:val="4BCE7352"/>
    <w:rsid w:val="4BF66A07"/>
    <w:rsid w:val="4BFCE2D8"/>
    <w:rsid w:val="4C0214AD"/>
    <w:rsid w:val="4C0EB505"/>
    <w:rsid w:val="4C1AAD65"/>
    <w:rsid w:val="4C1CF6CC"/>
    <w:rsid w:val="4C20C103"/>
    <w:rsid w:val="4C38A05E"/>
    <w:rsid w:val="4C617B5D"/>
    <w:rsid w:val="4C776CB3"/>
    <w:rsid w:val="4C7EE8DC"/>
    <w:rsid w:val="4CA7FDF3"/>
    <w:rsid w:val="4CABB745"/>
    <w:rsid w:val="4CB3FBCA"/>
    <w:rsid w:val="4CCC3B27"/>
    <w:rsid w:val="4CFAAE33"/>
    <w:rsid w:val="4D131253"/>
    <w:rsid w:val="4D24C6CD"/>
    <w:rsid w:val="4D259281"/>
    <w:rsid w:val="4D4B88B9"/>
    <w:rsid w:val="4D574AAC"/>
    <w:rsid w:val="4D63BEA4"/>
    <w:rsid w:val="4D684C98"/>
    <w:rsid w:val="4D70E4A6"/>
    <w:rsid w:val="4D7142DE"/>
    <w:rsid w:val="4D82F06B"/>
    <w:rsid w:val="4D89BF75"/>
    <w:rsid w:val="4DC9D216"/>
    <w:rsid w:val="4DCC9224"/>
    <w:rsid w:val="4DE3D219"/>
    <w:rsid w:val="4E07341B"/>
    <w:rsid w:val="4E1CE1ED"/>
    <w:rsid w:val="4E2390EC"/>
    <w:rsid w:val="4E39B977"/>
    <w:rsid w:val="4E42142D"/>
    <w:rsid w:val="4E6BBA6F"/>
    <w:rsid w:val="4E76C8D2"/>
    <w:rsid w:val="4E7CAE78"/>
    <w:rsid w:val="4E892564"/>
    <w:rsid w:val="4E90F494"/>
    <w:rsid w:val="4EAA53BB"/>
    <w:rsid w:val="4EABC0C2"/>
    <w:rsid w:val="4EB34209"/>
    <w:rsid w:val="4EF85DBE"/>
    <w:rsid w:val="4EFE246E"/>
    <w:rsid w:val="4EFE6400"/>
    <w:rsid w:val="4F477FA7"/>
    <w:rsid w:val="4F695F64"/>
    <w:rsid w:val="4F6C1FDA"/>
    <w:rsid w:val="4F732B3D"/>
    <w:rsid w:val="4F78B798"/>
    <w:rsid w:val="4F96E1C2"/>
    <w:rsid w:val="4FAFEBE2"/>
    <w:rsid w:val="4FB0D7A4"/>
    <w:rsid w:val="4FB9B209"/>
    <w:rsid w:val="4FBFF948"/>
    <w:rsid w:val="4FCCD373"/>
    <w:rsid w:val="501DF63F"/>
    <w:rsid w:val="5037BC23"/>
    <w:rsid w:val="504AB14D"/>
    <w:rsid w:val="505AC2C0"/>
    <w:rsid w:val="50676B58"/>
    <w:rsid w:val="5069733B"/>
    <w:rsid w:val="50892E46"/>
    <w:rsid w:val="508DA192"/>
    <w:rsid w:val="509C6361"/>
    <w:rsid w:val="50A5705F"/>
    <w:rsid w:val="50B09804"/>
    <w:rsid w:val="50C225EB"/>
    <w:rsid w:val="50C28851"/>
    <w:rsid w:val="50C722A1"/>
    <w:rsid w:val="51174C5F"/>
    <w:rsid w:val="514E57B6"/>
    <w:rsid w:val="5184FCF0"/>
    <w:rsid w:val="518FF349"/>
    <w:rsid w:val="51B4CC84"/>
    <w:rsid w:val="51F07699"/>
    <w:rsid w:val="51F2C708"/>
    <w:rsid w:val="5202FC74"/>
    <w:rsid w:val="5215547E"/>
    <w:rsid w:val="5215A730"/>
    <w:rsid w:val="523CA8AB"/>
    <w:rsid w:val="5244D756"/>
    <w:rsid w:val="5249DEF8"/>
    <w:rsid w:val="525F4490"/>
    <w:rsid w:val="527651F7"/>
    <w:rsid w:val="5280AB2E"/>
    <w:rsid w:val="528B1839"/>
    <w:rsid w:val="52914D4C"/>
    <w:rsid w:val="52AFA28D"/>
    <w:rsid w:val="52B4E2B4"/>
    <w:rsid w:val="52E11E44"/>
    <w:rsid w:val="52E84D6F"/>
    <w:rsid w:val="52F2D36C"/>
    <w:rsid w:val="52F51F57"/>
    <w:rsid w:val="5307B495"/>
    <w:rsid w:val="5314967F"/>
    <w:rsid w:val="533B2503"/>
    <w:rsid w:val="5341DE91"/>
    <w:rsid w:val="53461C4A"/>
    <w:rsid w:val="53496674"/>
    <w:rsid w:val="534F5A10"/>
    <w:rsid w:val="5351B57C"/>
    <w:rsid w:val="537DCC13"/>
    <w:rsid w:val="53A92DF6"/>
    <w:rsid w:val="53AABF86"/>
    <w:rsid w:val="53B678C6"/>
    <w:rsid w:val="53E65FA9"/>
    <w:rsid w:val="53EA31DA"/>
    <w:rsid w:val="53EBCD3D"/>
    <w:rsid w:val="53EC9AFF"/>
    <w:rsid w:val="543A0E07"/>
    <w:rsid w:val="543A9BD8"/>
    <w:rsid w:val="54415256"/>
    <w:rsid w:val="544FF6D5"/>
    <w:rsid w:val="545D5A98"/>
    <w:rsid w:val="54757991"/>
    <w:rsid w:val="5478103C"/>
    <w:rsid w:val="548D7BD8"/>
    <w:rsid w:val="5496BA33"/>
    <w:rsid w:val="54E38A17"/>
    <w:rsid w:val="54F4A28E"/>
    <w:rsid w:val="54F8CD35"/>
    <w:rsid w:val="54FD4FD3"/>
    <w:rsid w:val="54FFD5A9"/>
    <w:rsid w:val="5513447B"/>
    <w:rsid w:val="552ABEB9"/>
    <w:rsid w:val="5533EFB2"/>
    <w:rsid w:val="553F6360"/>
    <w:rsid w:val="55475D9E"/>
    <w:rsid w:val="55581C9C"/>
    <w:rsid w:val="556045DE"/>
    <w:rsid w:val="55963651"/>
    <w:rsid w:val="55AA8D14"/>
    <w:rsid w:val="55B5BF30"/>
    <w:rsid w:val="55B8A713"/>
    <w:rsid w:val="55C8DE28"/>
    <w:rsid w:val="5611F490"/>
    <w:rsid w:val="5618300D"/>
    <w:rsid w:val="562A88C4"/>
    <w:rsid w:val="5633D997"/>
    <w:rsid w:val="56420C88"/>
    <w:rsid w:val="5664AA01"/>
    <w:rsid w:val="567C490B"/>
    <w:rsid w:val="5690A4F5"/>
    <w:rsid w:val="56EBA616"/>
    <w:rsid w:val="56EFABCD"/>
    <w:rsid w:val="5701481C"/>
    <w:rsid w:val="570186B6"/>
    <w:rsid w:val="5757BF32"/>
    <w:rsid w:val="57620780"/>
    <w:rsid w:val="578EF9B3"/>
    <w:rsid w:val="5791321F"/>
    <w:rsid w:val="57A11F79"/>
    <w:rsid w:val="57AA446A"/>
    <w:rsid w:val="57C3D4B9"/>
    <w:rsid w:val="57C89D86"/>
    <w:rsid w:val="57EC2FE7"/>
    <w:rsid w:val="58006961"/>
    <w:rsid w:val="580EA702"/>
    <w:rsid w:val="58229A61"/>
    <w:rsid w:val="583D073C"/>
    <w:rsid w:val="5845E21A"/>
    <w:rsid w:val="5848079D"/>
    <w:rsid w:val="5850C4A0"/>
    <w:rsid w:val="58876DE9"/>
    <w:rsid w:val="58941961"/>
    <w:rsid w:val="589C230A"/>
    <w:rsid w:val="58C2F4B0"/>
    <w:rsid w:val="58C9376B"/>
    <w:rsid w:val="58D0E2D9"/>
    <w:rsid w:val="58D394BD"/>
    <w:rsid w:val="58F2BEB8"/>
    <w:rsid w:val="590D047A"/>
    <w:rsid w:val="593703AA"/>
    <w:rsid w:val="593D5258"/>
    <w:rsid w:val="597175ED"/>
    <w:rsid w:val="599123DE"/>
    <w:rsid w:val="5994D955"/>
    <w:rsid w:val="59A229F2"/>
    <w:rsid w:val="59A367C5"/>
    <w:rsid w:val="59AB4FB3"/>
    <w:rsid w:val="59AE30F8"/>
    <w:rsid w:val="59BD3784"/>
    <w:rsid w:val="59D01E81"/>
    <w:rsid w:val="59DA563D"/>
    <w:rsid w:val="59EDDF48"/>
    <w:rsid w:val="5A0F371F"/>
    <w:rsid w:val="5A0FC104"/>
    <w:rsid w:val="5A2E6D5F"/>
    <w:rsid w:val="5A6E18AF"/>
    <w:rsid w:val="5A76E052"/>
    <w:rsid w:val="5A7960FF"/>
    <w:rsid w:val="5B08B7B9"/>
    <w:rsid w:val="5B0F8925"/>
    <w:rsid w:val="5B724353"/>
    <w:rsid w:val="5B7369F4"/>
    <w:rsid w:val="5B918F7B"/>
    <w:rsid w:val="5B92A45B"/>
    <w:rsid w:val="5BA53997"/>
    <w:rsid w:val="5BBBAC5B"/>
    <w:rsid w:val="5BC19BFE"/>
    <w:rsid w:val="5BCC15F1"/>
    <w:rsid w:val="5BD392C4"/>
    <w:rsid w:val="5BD7FA3E"/>
    <w:rsid w:val="5BE9485A"/>
    <w:rsid w:val="5BEE76C5"/>
    <w:rsid w:val="5BF5FBFC"/>
    <w:rsid w:val="5BF6666B"/>
    <w:rsid w:val="5C0DC1E5"/>
    <w:rsid w:val="5C1DA359"/>
    <w:rsid w:val="5C20F7AC"/>
    <w:rsid w:val="5C4E3132"/>
    <w:rsid w:val="5C60673F"/>
    <w:rsid w:val="5C63CE37"/>
    <w:rsid w:val="5C805B7D"/>
    <w:rsid w:val="5C83C64E"/>
    <w:rsid w:val="5C873923"/>
    <w:rsid w:val="5C88411D"/>
    <w:rsid w:val="5CC9326C"/>
    <w:rsid w:val="5CE619CF"/>
    <w:rsid w:val="5CFCED55"/>
    <w:rsid w:val="5D0FC909"/>
    <w:rsid w:val="5D1E7B4B"/>
    <w:rsid w:val="5D3B8F07"/>
    <w:rsid w:val="5D53A784"/>
    <w:rsid w:val="5D63430E"/>
    <w:rsid w:val="5D759281"/>
    <w:rsid w:val="5DE09EE1"/>
    <w:rsid w:val="5DE926AB"/>
    <w:rsid w:val="5DEAACDA"/>
    <w:rsid w:val="5DEC08BA"/>
    <w:rsid w:val="5DEC6669"/>
    <w:rsid w:val="5E010F13"/>
    <w:rsid w:val="5E2D9E66"/>
    <w:rsid w:val="5E54A5EE"/>
    <w:rsid w:val="5E670863"/>
    <w:rsid w:val="5EA7724E"/>
    <w:rsid w:val="5EA808EB"/>
    <w:rsid w:val="5EB2768B"/>
    <w:rsid w:val="5EBCB992"/>
    <w:rsid w:val="5ED65409"/>
    <w:rsid w:val="5EDAF850"/>
    <w:rsid w:val="5EEE8638"/>
    <w:rsid w:val="5EFE301E"/>
    <w:rsid w:val="5F05B52E"/>
    <w:rsid w:val="5F1ACB63"/>
    <w:rsid w:val="5F26DD9B"/>
    <w:rsid w:val="5F364866"/>
    <w:rsid w:val="5F465F92"/>
    <w:rsid w:val="5F548340"/>
    <w:rsid w:val="5F6493A8"/>
    <w:rsid w:val="5F710AFD"/>
    <w:rsid w:val="5F84F999"/>
    <w:rsid w:val="5F877015"/>
    <w:rsid w:val="5F99E463"/>
    <w:rsid w:val="5FB29152"/>
    <w:rsid w:val="5FE3341C"/>
    <w:rsid w:val="5FF59465"/>
    <w:rsid w:val="5FFE443E"/>
    <w:rsid w:val="600261DB"/>
    <w:rsid w:val="6009AA67"/>
    <w:rsid w:val="6010CF7A"/>
    <w:rsid w:val="60195858"/>
    <w:rsid w:val="6021DB15"/>
    <w:rsid w:val="60327ADE"/>
    <w:rsid w:val="6033FC11"/>
    <w:rsid w:val="6035F156"/>
    <w:rsid w:val="60406052"/>
    <w:rsid w:val="60617E24"/>
    <w:rsid w:val="60688935"/>
    <w:rsid w:val="6079B885"/>
    <w:rsid w:val="607AA479"/>
    <w:rsid w:val="60915B86"/>
    <w:rsid w:val="6091D447"/>
    <w:rsid w:val="60978A47"/>
    <w:rsid w:val="609FDC2D"/>
    <w:rsid w:val="60ACC7F4"/>
    <w:rsid w:val="60C0DB6E"/>
    <w:rsid w:val="60CDC3BA"/>
    <w:rsid w:val="60DF351A"/>
    <w:rsid w:val="60EC2491"/>
    <w:rsid w:val="60FA27F8"/>
    <w:rsid w:val="6119243E"/>
    <w:rsid w:val="611AAE2A"/>
    <w:rsid w:val="612036A1"/>
    <w:rsid w:val="61230B18"/>
    <w:rsid w:val="612FF83C"/>
    <w:rsid w:val="613F935E"/>
    <w:rsid w:val="61460C84"/>
    <w:rsid w:val="6158262B"/>
    <w:rsid w:val="615826A5"/>
    <w:rsid w:val="61614F74"/>
    <w:rsid w:val="6182AAD7"/>
    <w:rsid w:val="619AA4B9"/>
    <w:rsid w:val="61A1F427"/>
    <w:rsid w:val="61C599AC"/>
    <w:rsid w:val="61E0718E"/>
    <w:rsid w:val="61FED9BC"/>
    <w:rsid w:val="620521AB"/>
    <w:rsid w:val="620D4C61"/>
    <w:rsid w:val="6222F66F"/>
    <w:rsid w:val="62336995"/>
    <w:rsid w:val="624FD0E7"/>
    <w:rsid w:val="624FDFEF"/>
    <w:rsid w:val="625BDE8F"/>
    <w:rsid w:val="627C2C39"/>
    <w:rsid w:val="6285548E"/>
    <w:rsid w:val="6287E82A"/>
    <w:rsid w:val="62A34625"/>
    <w:rsid w:val="62BF8103"/>
    <w:rsid w:val="62C352F5"/>
    <w:rsid w:val="62C42A36"/>
    <w:rsid w:val="62D0B890"/>
    <w:rsid w:val="62E9DA69"/>
    <w:rsid w:val="62EAB096"/>
    <w:rsid w:val="62FAB33D"/>
    <w:rsid w:val="6316CE2C"/>
    <w:rsid w:val="632C28CA"/>
    <w:rsid w:val="63592E18"/>
    <w:rsid w:val="6393B192"/>
    <w:rsid w:val="63A6A02C"/>
    <w:rsid w:val="63C56CFA"/>
    <w:rsid w:val="63D16A27"/>
    <w:rsid w:val="63D360F8"/>
    <w:rsid w:val="63D5FFC4"/>
    <w:rsid w:val="63DB55A4"/>
    <w:rsid w:val="63E5FDEB"/>
    <w:rsid w:val="6417106F"/>
    <w:rsid w:val="641A623C"/>
    <w:rsid w:val="642C24FD"/>
    <w:rsid w:val="6430B985"/>
    <w:rsid w:val="64469239"/>
    <w:rsid w:val="6449AFCB"/>
    <w:rsid w:val="644EA7AD"/>
    <w:rsid w:val="645EA920"/>
    <w:rsid w:val="64802BC9"/>
    <w:rsid w:val="648D3038"/>
    <w:rsid w:val="64974577"/>
    <w:rsid w:val="64A1CFC0"/>
    <w:rsid w:val="64AC6A8B"/>
    <w:rsid w:val="64DC2DA7"/>
    <w:rsid w:val="650B6434"/>
    <w:rsid w:val="6521C624"/>
    <w:rsid w:val="654AC5EB"/>
    <w:rsid w:val="6551F008"/>
    <w:rsid w:val="655C8E22"/>
    <w:rsid w:val="658C69BA"/>
    <w:rsid w:val="65AC479B"/>
    <w:rsid w:val="65ACD4DD"/>
    <w:rsid w:val="65AEC9C9"/>
    <w:rsid w:val="65CB9C1F"/>
    <w:rsid w:val="65CC9A84"/>
    <w:rsid w:val="65FDEF1B"/>
    <w:rsid w:val="6612FF4E"/>
    <w:rsid w:val="661FE8A8"/>
    <w:rsid w:val="6629DCBE"/>
    <w:rsid w:val="66388C12"/>
    <w:rsid w:val="66547E27"/>
    <w:rsid w:val="6658B7E4"/>
    <w:rsid w:val="665C9A9E"/>
    <w:rsid w:val="6661A7B7"/>
    <w:rsid w:val="66622886"/>
    <w:rsid w:val="666A764E"/>
    <w:rsid w:val="6677EEC8"/>
    <w:rsid w:val="66897551"/>
    <w:rsid w:val="668B3AF0"/>
    <w:rsid w:val="668ED3F0"/>
    <w:rsid w:val="66A144C0"/>
    <w:rsid w:val="66D7D5F0"/>
    <w:rsid w:val="66F1CA18"/>
    <w:rsid w:val="6707ACCA"/>
    <w:rsid w:val="670864BD"/>
    <w:rsid w:val="67101203"/>
    <w:rsid w:val="67505757"/>
    <w:rsid w:val="675251F5"/>
    <w:rsid w:val="6757A0A3"/>
    <w:rsid w:val="675E2A3E"/>
    <w:rsid w:val="6768828A"/>
    <w:rsid w:val="676C39AE"/>
    <w:rsid w:val="678ADDB6"/>
    <w:rsid w:val="67A7F679"/>
    <w:rsid w:val="67C37F32"/>
    <w:rsid w:val="67F2B345"/>
    <w:rsid w:val="681B0565"/>
    <w:rsid w:val="682EF7EA"/>
    <w:rsid w:val="6837ABC4"/>
    <w:rsid w:val="6850C60C"/>
    <w:rsid w:val="686F1A2C"/>
    <w:rsid w:val="68724343"/>
    <w:rsid w:val="68BE3E0D"/>
    <w:rsid w:val="68D99061"/>
    <w:rsid w:val="690A76F6"/>
    <w:rsid w:val="691CDFD0"/>
    <w:rsid w:val="692BAEF8"/>
    <w:rsid w:val="695C26B7"/>
    <w:rsid w:val="6972FAAD"/>
    <w:rsid w:val="697AC43E"/>
    <w:rsid w:val="69803915"/>
    <w:rsid w:val="698057EF"/>
    <w:rsid w:val="69AC2A8D"/>
    <w:rsid w:val="69BD601D"/>
    <w:rsid w:val="69C47185"/>
    <w:rsid w:val="69D118E0"/>
    <w:rsid w:val="69FB2547"/>
    <w:rsid w:val="6A19B99B"/>
    <w:rsid w:val="6A2DF274"/>
    <w:rsid w:val="6A3FED00"/>
    <w:rsid w:val="6A607C83"/>
    <w:rsid w:val="6A61601E"/>
    <w:rsid w:val="6A64DD88"/>
    <w:rsid w:val="6A6D2056"/>
    <w:rsid w:val="6A803605"/>
    <w:rsid w:val="6A8923DA"/>
    <w:rsid w:val="6A954AE7"/>
    <w:rsid w:val="6AA161A8"/>
    <w:rsid w:val="6AA590BB"/>
    <w:rsid w:val="6AA71765"/>
    <w:rsid w:val="6AAA1AC7"/>
    <w:rsid w:val="6AAEBAEE"/>
    <w:rsid w:val="6AB1967E"/>
    <w:rsid w:val="6AC2E5DC"/>
    <w:rsid w:val="6AC5FB7D"/>
    <w:rsid w:val="6AEDB63C"/>
    <w:rsid w:val="6B1A184F"/>
    <w:rsid w:val="6B28B5AA"/>
    <w:rsid w:val="6B308D34"/>
    <w:rsid w:val="6B39EC28"/>
    <w:rsid w:val="6B3F21B4"/>
    <w:rsid w:val="6B4B8C0A"/>
    <w:rsid w:val="6B4D0F97"/>
    <w:rsid w:val="6B605E87"/>
    <w:rsid w:val="6B7E0CAA"/>
    <w:rsid w:val="6B7E9604"/>
    <w:rsid w:val="6BA42DD4"/>
    <w:rsid w:val="6BB48E21"/>
    <w:rsid w:val="6C079614"/>
    <w:rsid w:val="6C2ADD77"/>
    <w:rsid w:val="6C2D8B43"/>
    <w:rsid w:val="6C2F362B"/>
    <w:rsid w:val="6C3A2577"/>
    <w:rsid w:val="6C3D5419"/>
    <w:rsid w:val="6C65678C"/>
    <w:rsid w:val="6C69E240"/>
    <w:rsid w:val="6C7306B9"/>
    <w:rsid w:val="6C7BB1E5"/>
    <w:rsid w:val="6CA4360C"/>
    <w:rsid w:val="6D1556DA"/>
    <w:rsid w:val="6D2D5A3B"/>
    <w:rsid w:val="6D5198F3"/>
    <w:rsid w:val="6D617902"/>
    <w:rsid w:val="6D65CF5A"/>
    <w:rsid w:val="6D6F8F14"/>
    <w:rsid w:val="6D9D6ED2"/>
    <w:rsid w:val="6DA094EF"/>
    <w:rsid w:val="6DB3525F"/>
    <w:rsid w:val="6DB96FA3"/>
    <w:rsid w:val="6DCE1D5D"/>
    <w:rsid w:val="6DD29458"/>
    <w:rsid w:val="6DDF102B"/>
    <w:rsid w:val="6DE2168C"/>
    <w:rsid w:val="6DEE65CB"/>
    <w:rsid w:val="6DEE89DC"/>
    <w:rsid w:val="6E0158BC"/>
    <w:rsid w:val="6E1B854A"/>
    <w:rsid w:val="6E2D30BD"/>
    <w:rsid w:val="6E31E5CB"/>
    <w:rsid w:val="6E33C932"/>
    <w:rsid w:val="6E5223D9"/>
    <w:rsid w:val="6E5CFAF6"/>
    <w:rsid w:val="6E625A39"/>
    <w:rsid w:val="6E7482AA"/>
    <w:rsid w:val="6E75D45D"/>
    <w:rsid w:val="6EA0ABDD"/>
    <w:rsid w:val="6EA0F6F7"/>
    <w:rsid w:val="6EA8AA89"/>
    <w:rsid w:val="6EC77807"/>
    <w:rsid w:val="6ECC457C"/>
    <w:rsid w:val="6ED77920"/>
    <w:rsid w:val="6EE419D9"/>
    <w:rsid w:val="6EFA2F2B"/>
    <w:rsid w:val="6F012E66"/>
    <w:rsid w:val="6F16D7B7"/>
    <w:rsid w:val="6F3C23AD"/>
    <w:rsid w:val="6F5BA33E"/>
    <w:rsid w:val="6F69482D"/>
    <w:rsid w:val="6F8C4CC8"/>
    <w:rsid w:val="6FA76856"/>
    <w:rsid w:val="6FADEA41"/>
    <w:rsid w:val="6FCCB616"/>
    <w:rsid w:val="6FF9C787"/>
    <w:rsid w:val="7019F047"/>
    <w:rsid w:val="701B7351"/>
    <w:rsid w:val="70223545"/>
    <w:rsid w:val="70402BC3"/>
    <w:rsid w:val="704A728C"/>
    <w:rsid w:val="70526F93"/>
    <w:rsid w:val="705EB8DD"/>
    <w:rsid w:val="706856B7"/>
    <w:rsid w:val="70815A58"/>
    <w:rsid w:val="7095F34E"/>
    <w:rsid w:val="70B08F46"/>
    <w:rsid w:val="70BFD0D8"/>
    <w:rsid w:val="70D88BC8"/>
    <w:rsid w:val="70F4205D"/>
    <w:rsid w:val="71109910"/>
    <w:rsid w:val="7156A5AB"/>
    <w:rsid w:val="716520C8"/>
    <w:rsid w:val="717FA2F7"/>
    <w:rsid w:val="718C71E5"/>
    <w:rsid w:val="718EC338"/>
    <w:rsid w:val="71C170A0"/>
    <w:rsid w:val="71DC2A79"/>
    <w:rsid w:val="71F25CF3"/>
    <w:rsid w:val="71F9F69A"/>
    <w:rsid w:val="71FFFE1A"/>
    <w:rsid w:val="7224D278"/>
    <w:rsid w:val="7235A4B6"/>
    <w:rsid w:val="72388074"/>
    <w:rsid w:val="7245B965"/>
    <w:rsid w:val="72552368"/>
    <w:rsid w:val="725CCA9E"/>
    <w:rsid w:val="7260772F"/>
    <w:rsid w:val="7260A027"/>
    <w:rsid w:val="7269160C"/>
    <w:rsid w:val="726BB8B5"/>
    <w:rsid w:val="726DDED6"/>
    <w:rsid w:val="729AD4B0"/>
    <w:rsid w:val="730D7A1B"/>
    <w:rsid w:val="732308E8"/>
    <w:rsid w:val="7351A291"/>
    <w:rsid w:val="735E3592"/>
    <w:rsid w:val="736C5B2A"/>
    <w:rsid w:val="736DB810"/>
    <w:rsid w:val="7382B98D"/>
    <w:rsid w:val="7385F4F2"/>
    <w:rsid w:val="738EB8F9"/>
    <w:rsid w:val="73A54D67"/>
    <w:rsid w:val="73AC8B4D"/>
    <w:rsid w:val="73B01C31"/>
    <w:rsid w:val="73C8BA6B"/>
    <w:rsid w:val="73CE88EA"/>
    <w:rsid w:val="742ED899"/>
    <w:rsid w:val="74324163"/>
    <w:rsid w:val="7432EC20"/>
    <w:rsid w:val="7444C654"/>
    <w:rsid w:val="74513A58"/>
    <w:rsid w:val="745670F8"/>
    <w:rsid w:val="746F4169"/>
    <w:rsid w:val="748469B8"/>
    <w:rsid w:val="74B2116D"/>
    <w:rsid w:val="74DDC41A"/>
    <w:rsid w:val="74FC3605"/>
    <w:rsid w:val="74FF6C2C"/>
    <w:rsid w:val="75214B28"/>
    <w:rsid w:val="753D4517"/>
    <w:rsid w:val="75485B7F"/>
    <w:rsid w:val="754F0164"/>
    <w:rsid w:val="75595F05"/>
    <w:rsid w:val="755A3588"/>
    <w:rsid w:val="759C6B46"/>
    <w:rsid w:val="759F86B9"/>
    <w:rsid w:val="75A546DB"/>
    <w:rsid w:val="75B4C195"/>
    <w:rsid w:val="75BF0E21"/>
    <w:rsid w:val="75C179BD"/>
    <w:rsid w:val="75C75BE1"/>
    <w:rsid w:val="761602DB"/>
    <w:rsid w:val="7618DF6A"/>
    <w:rsid w:val="76195D54"/>
    <w:rsid w:val="7628D78F"/>
    <w:rsid w:val="7639CAE0"/>
    <w:rsid w:val="763C357E"/>
    <w:rsid w:val="764EAACD"/>
    <w:rsid w:val="7650F0C0"/>
    <w:rsid w:val="765D6EF7"/>
    <w:rsid w:val="766895B1"/>
    <w:rsid w:val="767E5491"/>
    <w:rsid w:val="76A84E59"/>
    <w:rsid w:val="76B0FDC4"/>
    <w:rsid w:val="76BC9714"/>
    <w:rsid w:val="76BEDE16"/>
    <w:rsid w:val="76CE3087"/>
    <w:rsid w:val="76DF4CB8"/>
    <w:rsid w:val="76E22F24"/>
    <w:rsid w:val="76F25B8F"/>
    <w:rsid w:val="7718F152"/>
    <w:rsid w:val="7719EF23"/>
    <w:rsid w:val="773E4431"/>
    <w:rsid w:val="7740D444"/>
    <w:rsid w:val="77462BC9"/>
    <w:rsid w:val="77558C33"/>
    <w:rsid w:val="775B1F2D"/>
    <w:rsid w:val="776399AA"/>
    <w:rsid w:val="777A463D"/>
    <w:rsid w:val="777C3D51"/>
    <w:rsid w:val="777EC15F"/>
    <w:rsid w:val="7784DF63"/>
    <w:rsid w:val="77890ABF"/>
    <w:rsid w:val="77BBF125"/>
    <w:rsid w:val="77BD53C4"/>
    <w:rsid w:val="77CDFE4D"/>
    <w:rsid w:val="77D9F728"/>
    <w:rsid w:val="77DA7B8E"/>
    <w:rsid w:val="77E8DCF1"/>
    <w:rsid w:val="77EC61BE"/>
    <w:rsid w:val="77FEC99C"/>
    <w:rsid w:val="783E71EC"/>
    <w:rsid w:val="7844E592"/>
    <w:rsid w:val="7858D5B5"/>
    <w:rsid w:val="787838A4"/>
    <w:rsid w:val="78B1856E"/>
    <w:rsid w:val="78B6897A"/>
    <w:rsid w:val="78B74A11"/>
    <w:rsid w:val="78B7F0ED"/>
    <w:rsid w:val="78D1098C"/>
    <w:rsid w:val="78D4557C"/>
    <w:rsid w:val="78DB0C3D"/>
    <w:rsid w:val="78E39651"/>
    <w:rsid w:val="7912B0F2"/>
    <w:rsid w:val="7913A7FF"/>
    <w:rsid w:val="79141240"/>
    <w:rsid w:val="79269A28"/>
    <w:rsid w:val="792EEC31"/>
    <w:rsid w:val="7942E675"/>
    <w:rsid w:val="79629866"/>
    <w:rsid w:val="796F8B6E"/>
    <w:rsid w:val="79714009"/>
    <w:rsid w:val="799A0507"/>
    <w:rsid w:val="799B3735"/>
    <w:rsid w:val="79B5419D"/>
    <w:rsid w:val="79CD14C5"/>
    <w:rsid w:val="79F15528"/>
    <w:rsid w:val="79F92D77"/>
    <w:rsid w:val="7A019960"/>
    <w:rsid w:val="7A17B47A"/>
    <w:rsid w:val="7A1F4B62"/>
    <w:rsid w:val="7A4D4027"/>
    <w:rsid w:val="7A506477"/>
    <w:rsid w:val="7A5ABA9C"/>
    <w:rsid w:val="7A7AE8BB"/>
    <w:rsid w:val="7A80E0B2"/>
    <w:rsid w:val="7A98E7FC"/>
    <w:rsid w:val="7AB8755D"/>
    <w:rsid w:val="7ABB0FBD"/>
    <w:rsid w:val="7AD166D9"/>
    <w:rsid w:val="7AEB05D7"/>
    <w:rsid w:val="7B0326D0"/>
    <w:rsid w:val="7B03E3F4"/>
    <w:rsid w:val="7B0A92F7"/>
    <w:rsid w:val="7B232726"/>
    <w:rsid w:val="7B3FE39C"/>
    <w:rsid w:val="7B4E6DFF"/>
    <w:rsid w:val="7B5B820A"/>
    <w:rsid w:val="7B63F57E"/>
    <w:rsid w:val="7B793DC5"/>
    <w:rsid w:val="7B81ED8F"/>
    <w:rsid w:val="7B948BFA"/>
    <w:rsid w:val="7B951317"/>
    <w:rsid w:val="7B9EFEF8"/>
    <w:rsid w:val="7BDD23B8"/>
    <w:rsid w:val="7BFECA2D"/>
    <w:rsid w:val="7C018026"/>
    <w:rsid w:val="7C0C5B93"/>
    <w:rsid w:val="7C2B64AD"/>
    <w:rsid w:val="7C31AFA6"/>
    <w:rsid w:val="7C449E06"/>
    <w:rsid w:val="7C594496"/>
    <w:rsid w:val="7C5E38F6"/>
    <w:rsid w:val="7C5FD465"/>
    <w:rsid w:val="7C77AB53"/>
    <w:rsid w:val="7C859357"/>
    <w:rsid w:val="7C88A186"/>
    <w:rsid w:val="7CD5E712"/>
    <w:rsid w:val="7CE4DF8F"/>
    <w:rsid w:val="7D03A6F5"/>
    <w:rsid w:val="7D0FC1BA"/>
    <w:rsid w:val="7D1BA6B3"/>
    <w:rsid w:val="7D368427"/>
    <w:rsid w:val="7D3B500B"/>
    <w:rsid w:val="7D70BF15"/>
    <w:rsid w:val="7D720404"/>
    <w:rsid w:val="7D773614"/>
    <w:rsid w:val="7D7AD9C4"/>
    <w:rsid w:val="7D7F8BE4"/>
    <w:rsid w:val="7D82A586"/>
    <w:rsid w:val="7D8F02BB"/>
    <w:rsid w:val="7D9F8879"/>
    <w:rsid w:val="7D9FDB07"/>
    <w:rsid w:val="7DAD3FB3"/>
    <w:rsid w:val="7DAEC604"/>
    <w:rsid w:val="7DC41CE8"/>
    <w:rsid w:val="7DC71421"/>
    <w:rsid w:val="7DEA8DED"/>
    <w:rsid w:val="7DF30085"/>
    <w:rsid w:val="7DF73A77"/>
    <w:rsid w:val="7E1BB916"/>
    <w:rsid w:val="7E401967"/>
    <w:rsid w:val="7E62C22A"/>
    <w:rsid w:val="7E8E9985"/>
    <w:rsid w:val="7EA38B91"/>
    <w:rsid w:val="7EAF09A2"/>
    <w:rsid w:val="7ECBDBC6"/>
    <w:rsid w:val="7ED4D1BB"/>
    <w:rsid w:val="7EE05636"/>
    <w:rsid w:val="7EE2B63D"/>
    <w:rsid w:val="7EE85B0B"/>
    <w:rsid w:val="7EF37162"/>
    <w:rsid w:val="7F0B906C"/>
    <w:rsid w:val="7F0F112B"/>
    <w:rsid w:val="7F10DD33"/>
    <w:rsid w:val="7F1B5782"/>
    <w:rsid w:val="7F24AF0E"/>
    <w:rsid w:val="7F3A8ACC"/>
    <w:rsid w:val="7F6C65CB"/>
    <w:rsid w:val="7F8932C0"/>
    <w:rsid w:val="7F8BE5E4"/>
    <w:rsid w:val="7F9B4272"/>
    <w:rsid w:val="7FA47C88"/>
    <w:rsid w:val="7FADE517"/>
    <w:rsid w:val="7FEB0199"/>
    <w:rsid w:val="7FEE1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1D84"/>
  <w15:docId w15:val="{5AAB9A3C-4336-4AC4-BE94-3DFF8ABB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imes New Roman" w:hAnsi="FS Me"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locked="1" w:semiHidden="1" w:uiPriority="9" w:unhideWhenUsed="1"/>
    <w:lsdException w:name="heading 4" w:locked="1"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
    <w:qFormat/>
    <w:rsid w:val="00323F4C"/>
    <w:rPr>
      <w:sz w:val="22"/>
      <w:szCs w:val="22"/>
      <w:lang w:eastAsia="en-US"/>
    </w:rPr>
  </w:style>
  <w:style w:type="paragraph" w:styleId="Heading1">
    <w:name w:val="heading 1"/>
    <w:basedOn w:val="Normal"/>
    <w:next w:val="Normal"/>
    <w:link w:val="Heading1Char"/>
    <w:uiPriority w:val="1"/>
    <w:qFormat/>
    <w:rsid w:val="00F00939"/>
    <w:pPr>
      <w:keepNext/>
      <w:keepLines/>
      <w:outlineLvl w:val="0"/>
    </w:pPr>
    <w:rPr>
      <w:b/>
      <w:bCs/>
      <w:caps/>
    </w:rPr>
  </w:style>
  <w:style w:type="paragraph" w:styleId="Heading2">
    <w:name w:val="heading 2"/>
    <w:basedOn w:val="Normal"/>
    <w:next w:val="Normal"/>
    <w:link w:val="Heading2Char"/>
    <w:uiPriority w:val="1"/>
    <w:unhideWhenUsed/>
    <w:qFormat/>
    <w:rsid w:val="00F00939"/>
    <w:pPr>
      <w:keepNext/>
      <w:keepLines/>
      <w:outlineLvl w:val="1"/>
    </w:pPr>
    <w:rPr>
      <w:b/>
      <w:bCs/>
      <w:szCs w:val="26"/>
      <w:lang w:val="en-AU"/>
    </w:rPr>
  </w:style>
  <w:style w:type="paragraph" w:styleId="Heading3">
    <w:name w:val="heading 3"/>
    <w:basedOn w:val="Normal"/>
    <w:next w:val="Normal"/>
    <w:link w:val="Heading3Char"/>
    <w:uiPriority w:val="9"/>
    <w:semiHidden/>
    <w:locked/>
    <w:rsid w:val="00D25B24"/>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cs="Tahoma"/>
      <w:b/>
      <w:sz w:val="28"/>
      <w:szCs w:val="28"/>
      <w:lang w:val="en-AU"/>
    </w:rPr>
  </w:style>
  <w:style w:type="character" w:customStyle="1" w:styleId="TitleChar">
    <w:name w:val="Title Char"/>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8948D0"/>
    <w:rPr>
      <w:b/>
      <w:bCs/>
      <w:i/>
      <w:iCs/>
      <w:color w:val="4F81BD"/>
    </w:rPr>
  </w:style>
  <w:style w:type="character" w:customStyle="1" w:styleId="Heading1Char">
    <w:name w:val="Heading 1 Char"/>
    <w:link w:val="Heading1"/>
    <w:uiPriority w:val="1"/>
    <w:rsid w:val="00F00939"/>
    <w:rPr>
      <w:b/>
      <w:bCs/>
      <w:caps/>
      <w:sz w:val="22"/>
      <w:szCs w:val="22"/>
      <w:lang w:eastAsia="en-US"/>
    </w:rPr>
  </w:style>
  <w:style w:type="character" w:customStyle="1" w:styleId="Heading2Char">
    <w:name w:val="Heading 2 Char"/>
    <w:link w:val="Heading2"/>
    <w:uiPriority w:val="1"/>
    <w:rsid w:val="00F00939"/>
    <w:rPr>
      <w:b/>
      <w:bCs/>
      <w:sz w:val="22"/>
      <w:szCs w:val="26"/>
      <w:lang w:val="en-AU" w:eastAsia="en-US"/>
    </w:rPr>
  </w:style>
  <w:style w:type="character" w:customStyle="1" w:styleId="Heading3Char">
    <w:name w:val="Heading 3 Char"/>
    <w:link w:val="Heading3"/>
    <w:uiPriority w:val="9"/>
    <w:semiHidden/>
    <w:rsid w:val="008948D0"/>
    <w:rPr>
      <w:rFonts w:ascii="Cambria" w:eastAsia="Times New Roman" w:hAnsi="Cambria" w:cs="Times New Roman"/>
      <w:b/>
      <w:bCs/>
      <w:color w:val="4F81BD"/>
    </w:rPr>
  </w:style>
  <w:style w:type="paragraph" w:styleId="ListParagraph">
    <w:name w:val="List Paragraph"/>
    <w:basedOn w:val="Normal"/>
    <w:link w:val="ListParagraphChar"/>
    <w:uiPriority w:val="34"/>
    <w:qFormat/>
    <w:locked/>
    <w:rsid w:val="00D25B24"/>
    <w:pPr>
      <w:ind w:left="720"/>
      <w:contextualSpacing/>
    </w:pPr>
  </w:style>
  <w:style w:type="paragraph" w:customStyle="1" w:styleId="BulletList1">
    <w:name w:val="Bullet List 1"/>
    <w:basedOn w:val="ListParagraph"/>
    <w:link w:val="BulletList1Char"/>
    <w:uiPriority w:val="2"/>
    <w:qFormat/>
    <w:rsid w:val="00F00939"/>
    <w:pPr>
      <w:numPr>
        <w:numId w:val="29"/>
      </w:numPr>
      <w:spacing w:after="120"/>
      <w:ind w:left="714" w:hanging="289"/>
      <w:contextualSpacing w:val="0"/>
    </w:pPr>
    <w:rPr>
      <w:lang w:val="en-AU"/>
    </w:rPr>
  </w:style>
  <w:style w:type="paragraph" w:customStyle="1" w:styleId="BulletList2">
    <w:name w:val="Bullet List 2"/>
    <w:basedOn w:val="BulletList1"/>
    <w:link w:val="BulletList2Char"/>
    <w:uiPriority w:val="2"/>
    <w:qFormat/>
    <w:rsid w:val="00FF75F1"/>
    <w:pPr>
      <w:numPr>
        <w:ilvl w:val="1"/>
      </w:numPr>
      <w:ind w:left="1276" w:hanging="284"/>
      <w:contextualSpacing/>
    </w:pPr>
  </w:style>
  <w:style w:type="character" w:customStyle="1" w:styleId="ListParagraphChar">
    <w:name w:val="List Paragraph Char"/>
    <w:basedOn w:val="DefaultParagraphFont"/>
    <w:link w:val="ListParagraph"/>
    <w:uiPriority w:val="34"/>
    <w:semiHidden/>
    <w:rsid w:val="008948D0"/>
  </w:style>
  <w:style w:type="character" w:customStyle="1" w:styleId="BulletList1Char">
    <w:name w:val="Bullet List 1 Char"/>
    <w:link w:val="BulletList1"/>
    <w:uiPriority w:val="2"/>
    <w:rsid w:val="00F00939"/>
    <w:rPr>
      <w:sz w:val="22"/>
      <w:szCs w:val="22"/>
      <w:lang w:val="en-AU" w:eastAsia="en-US"/>
    </w:rPr>
  </w:style>
  <w:style w:type="paragraph" w:styleId="Quote">
    <w:name w:val="Quote"/>
    <w:aliases w:val="Quote 1"/>
    <w:basedOn w:val="Normal"/>
    <w:next w:val="Normal"/>
    <w:link w:val="QuoteChar"/>
    <w:uiPriority w:val="3"/>
    <w:qFormat/>
    <w:rsid w:val="008E5837"/>
    <w:pPr>
      <w:ind w:left="992" w:right="1809"/>
      <w:contextualSpacing/>
    </w:pPr>
    <w:rPr>
      <w:i/>
      <w:iCs/>
      <w:color w:val="000000"/>
      <w:lang w:val="en"/>
    </w:rPr>
  </w:style>
  <w:style w:type="character" w:customStyle="1" w:styleId="BulletList2Char">
    <w:name w:val="Bullet List 2 Char"/>
    <w:link w:val="BulletList2"/>
    <w:uiPriority w:val="2"/>
    <w:rsid w:val="00761C31"/>
    <w:rPr>
      <w:sz w:val="22"/>
      <w:szCs w:val="22"/>
      <w:lang w:val="en-AU" w:eastAsia="en-US"/>
    </w:rPr>
  </w:style>
  <w:style w:type="character" w:customStyle="1" w:styleId="QuoteChar">
    <w:name w:val="Quote Char"/>
    <w:aliases w:val="Quote 1 Char"/>
    <w:link w:val="Quote"/>
    <w:uiPriority w:val="3"/>
    <w:rsid w:val="00761C31"/>
    <w:rPr>
      <w:rFonts w:eastAsia="Times New Roman"/>
      <w:i/>
      <w:iCs/>
      <w:color w:val="000000"/>
      <w:lang w:val="en" w:eastAsia="en-US"/>
    </w:rPr>
  </w:style>
  <w:style w:type="paragraph" w:customStyle="1" w:styleId="NumberedList1">
    <w:name w:val="Numbered List 1"/>
    <w:basedOn w:val="ListParagraph"/>
    <w:link w:val="NumberedList1Char"/>
    <w:uiPriority w:val="2"/>
    <w:qFormat/>
    <w:rsid w:val="00761C31"/>
    <w:pPr>
      <w:numPr>
        <w:numId w:val="24"/>
      </w:numPr>
      <w:ind w:left="426" w:hanging="426"/>
      <w:contextualSpacing w:val="0"/>
    </w:pPr>
  </w:style>
  <w:style w:type="paragraph" w:customStyle="1" w:styleId="Title1">
    <w:name w:val="Title1"/>
    <w:basedOn w:val="Title"/>
    <w:link w:val="Title1Char"/>
    <w:qFormat/>
    <w:rsid w:val="002F35B1"/>
    <w:pPr>
      <w:spacing w:before="0"/>
    </w:pPr>
  </w:style>
  <w:style w:type="character" w:customStyle="1" w:styleId="NumberedList1Char">
    <w:name w:val="Numbered List 1 Char"/>
    <w:link w:val="NumberedList1"/>
    <w:uiPriority w:val="2"/>
    <w:rsid w:val="00761C31"/>
    <w:rPr>
      <w:sz w:val="22"/>
      <w:szCs w:val="22"/>
      <w:lang w:eastAsia="en-US"/>
    </w:rPr>
  </w:style>
  <w:style w:type="character" w:customStyle="1" w:styleId="Title1Char">
    <w:name w:val="Title1 Char"/>
    <w:link w:val="Title1"/>
    <w:rsid w:val="002F35B1"/>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15"/>
      </w:numPr>
      <w:tabs>
        <w:tab w:val="clear" w:pos="502"/>
      </w:tabs>
      <w:spacing w:before="120" w:after="120"/>
      <w:ind w:left="709" w:hanging="425"/>
    </w:pPr>
    <w:rPr>
      <w:rFonts w:cs="Tahoma"/>
      <w:bCs/>
      <w:lang w:val="en-AU"/>
    </w:rPr>
  </w:style>
  <w:style w:type="character" w:customStyle="1" w:styleId="BodyText2Char">
    <w:name w:val="Body Text 2 Char"/>
    <w:link w:val="BodyText2"/>
    <w:uiPriority w:val="11"/>
    <w:semiHidden/>
    <w:rsid w:val="008948D0"/>
    <w:rPr>
      <w:rFonts w:cs="Tahoma"/>
      <w:bCs/>
      <w:sz w:val="22"/>
      <w:szCs w:val="22"/>
      <w:lang w:val="en-AU" w:eastAsia="en-US"/>
    </w:rPr>
  </w:style>
  <w:style w:type="paragraph" w:styleId="NoSpacing">
    <w:name w:val="No Spacing"/>
    <w:uiPriority w:val="11"/>
    <w:semiHidden/>
    <w:locked/>
    <w:rsid w:val="008948D0"/>
    <w:rPr>
      <w:sz w:val="22"/>
      <w:szCs w:val="22"/>
      <w:lang w:eastAsia="en-US"/>
    </w:rPr>
  </w:style>
  <w:style w:type="paragraph" w:customStyle="1" w:styleId="Letteredlist1">
    <w:name w:val="Lettered list 1"/>
    <w:basedOn w:val="ListParagraph"/>
    <w:link w:val="Letteredlist1Char"/>
    <w:uiPriority w:val="2"/>
    <w:qFormat/>
    <w:rsid w:val="00BB7F65"/>
    <w:pPr>
      <w:numPr>
        <w:numId w:val="23"/>
      </w:numPr>
      <w:spacing w:before="120" w:after="100" w:afterAutospacing="1"/>
      <w:ind w:left="709" w:hanging="284"/>
      <w:contextualSpacing w:val="0"/>
    </w:pPr>
    <w:rPr>
      <w:lang w:val="en-AU"/>
    </w:rPr>
  </w:style>
  <w:style w:type="character" w:customStyle="1" w:styleId="Letteredlist1Char">
    <w:name w:val="Lettered list 1 Char"/>
    <w:link w:val="Letteredlist1"/>
    <w:uiPriority w:val="2"/>
    <w:rsid w:val="00BB7F65"/>
    <w:rPr>
      <w:sz w:val="22"/>
      <w:szCs w:val="22"/>
      <w:lang w:val="en-AU" w:eastAsia="en-US"/>
    </w:rPr>
  </w:style>
  <w:style w:type="character" w:styleId="SubtleEmphasis">
    <w:name w:val="Subtle Emphasis"/>
    <w:uiPriority w:val="19"/>
    <w:semiHidden/>
    <w:locked/>
    <w:rsid w:val="008948D0"/>
    <w:rPr>
      <w:i/>
      <w:iCs/>
      <w:color w:val="808080"/>
    </w:rPr>
  </w:style>
  <w:style w:type="character" w:styleId="Emphasis">
    <w:name w:val="Emphasis"/>
    <w:uiPriority w:val="20"/>
    <w:semiHidden/>
    <w:locked/>
    <w:rsid w:val="008948D0"/>
    <w:rPr>
      <w:i/>
      <w:iCs/>
    </w:rPr>
  </w:style>
  <w:style w:type="character" w:styleId="IntenseEmphasis">
    <w:name w:val="Intense Emphasis"/>
    <w:uiPriority w:val="21"/>
    <w:semiHidden/>
    <w:locked/>
    <w:rsid w:val="008948D0"/>
    <w:rPr>
      <w:b/>
      <w:bCs/>
      <w:i/>
      <w:iCs/>
      <w:color w:val="4F81BD"/>
    </w:rPr>
  </w:style>
  <w:style w:type="character" w:styleId="Strong">
    <w:name w:val="Strong"/>
    <w:uiPriority w:val="22"/>
    <w:semiHidden/>
    <w:locked/>
    <w:rsid w:val="008948D0"/>
    <w:rPr>
      <w:b/>
      <w:bCs/>
    </w:rPr>
  </w:style>
  <w:style w:type="character" w:styleId="IntenseReference">
    <w:name w:val="Intense Reference"/>
    <w:uiPriority w:val="32"/>
    <w:semiHidden/>
    <w:locked/>
    <w:rsid w:val="008948D0"/>
    <w:rPr>
      <w:b/>
      <w:bCs/>
      <w:smallCaps/>
      <w:color w:val="C0504D"/>
      <w:spacing w:val="5"/>
      <w:u w:val="single"/>
    </w:rPr>
  </w:style>
  <w:style w:type="paragraph" w:styleId="Header">
    <w:name w:val="header"/>
    <w:basedOn w:val="Normal"/>
    <w:link w:val="HeaderChar"/>
    <w:uiPriority w:val="99"/>
    <w:unhideWhenUsed/>
    <w:rsid w:val="00DB0E45"/>
    <w:pPr>
      <w:tabs>
        <w:tab w:val="center" w:pos="4513"/>
        <w:tab w:val="right" w:pos="9026"/>
      </w:tabs>
    </w:pPr>
  </w:style>
  <w:style w:type="character" w:customStyle="1" w:styleId="HeaderChar">
    <w:name w:val="Header Char"/>
    <w:basedOn w:val="DefaultParagraphFont"/>
    <w:link w:val="Header"/>
    <w:uiPriority w:val="99"/>
    <w:rsid w:val="00DB0E45"/>
  </w:style>
  <w:style w:type="paragraph" w:styleId="Footer">
    <w:name w:val="footer"/>
    <w:basedOn w:val="Normal"/>
    <w:link w:val="FooterChar"/>
    <w:uiPriority w:val="99"/>
    <w:unhideWhenUsed/>
    <w:rsid w:val="00DB0E45"/>
    <w:pPr>
      <w:tabs>
        <w:tab w:val="center" w:pos="4513"/>
        <w:tab w:val="right" w:pos="9026"/>
      </w:tabs>
    </w:pPr>
  </w:style>
  <w:style w:type="character" w:customStyle="1" w:styleId="FooterChar">
    <w:name w:val="Footer Char"/>
    <w:basedOn w:val="DefaultParagraphFont"/>
    <w:link w:val="Footer"/>
    <w:uiPriority w:val="99"/>
    <w:rsid w:val="00DB0E45"/>
  </w:style>
  <w:style w:type="table" w:styleId="TableGrid">
    <w:name w:val="Table Grid"/>
    <w:basedOn w:val="TableNormal"/>
    <w:locked/>
    <w:rsid w:val="009E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54D"/>
    <w:rPr>
      <w:rFonts w:ascii="Tahoma" w:hAnsi="Tahoma" w:cs="Tahoma"/>
      <w:sz w:val="16"/>
      <w:szCs w:val="16"/>
    </w:rPr>
  </w:style>
  <w:style w:type="character" w:customStyle="1" w:styleId="BalloonTextChar">
    <w:name w:val="Balloon Text Char"/>
    <w:basedOn w:val="DefaultParagraphFont"/>
    <w:link w:val="BalloonText"/>
    <w:uiPriority w:val="99"/>
    <w:semiHidden/>
    <w:rsid w:val="0026354D"/>
    <w:rPr>
      <w:rFonts w:ascii="Tahoma" w:hAnsi="Tahoma" w:cs="Tahoma"/>
      <w:sz w:val="16"/>
      <w:szCs w:val="16"/>
      <w:lang w:eastAsia="en-US"/>
    </w:rPr>
  </w:style>
  <w:style w:type="paragraph" w:styleId="Revision">
    <w:name w:val="Revision"/>
    <w:hidden/>
    <w:uiPriority w:val="99"/>
    <w:semiHidden/>
    <w:rsid w:val="00BD7AB7"/>
    <w:rPr>
      <w:sz w:val="22"/>
      <w:szCs w:val="22"/>
      <w:lang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15BBFEC7"/>
    <w:rPr>
      <w:color w:val="0000FF"/>
      <w:u w:val="single"/>
    </w:rPr>
  </w:style>
  <w:style w:type="character" w:customStyle="1" w:styleId="eop">
    <w:name w:val="eop"/>
    <w:basedOn w:val="DefaultParagraphFont"/>
    <w:uiPriority w:val="1"/>
    <w:rsid w:val="15BBFEC7"/>
    <w:rPr>
      <w:rFonts w:ascii="FS Me" w:eastAsia="Times New Roman" w:hAnsi="FS Me" w:cs="Times New Roman"/>
    </w:rPr>
  </w:style>
  <w:style w:type="character" w:customStyle="1" w:styleId="normaltextrun">
    <w:name w:val="normaltextrun"/>
    <w:basedOn w:val="DefaultParagraphFont"/>
    <w:uiPriority w:val="1"/>
    <w:rsid w:val="15BBFEC7"/>
    <w:rPr>
      <w:rFonts w:ascii="FS Me" w:eastAsia="Times New Roman" w:hAnsi="FS Me" w:cs="Times New Roman"/>
    </w:rPr>
  </w:style>
  <w:style w:type="paragraph" w:styleId="CommentSubject">
    <w:name w:val="annotation subject"/>
    <w:basedOn w:val="CommentText"/>
    <w:next w:val="CommentText"/>
    <w:link w:val="CommentSubjectChar"/>
    <w:uiPriority w:val="99"/>
    <w:semiHidden/>
    <w:unhideWhenUsed/>
    <w:rsid w:val="00C97AC7"/>
    <w:rPr>
      <w:b/>
      <w:bCs/>
    </w:rPr>
  </w:style>
  <w:style w:type="character" w:customStyle="1" w:styleId="CommentSubjectChar">
    <w:name w:val="Comment Subject Char"/>
    <w:basedOn w:val="CommentTextChar"/>
    <w:link w:val="CommentSubject"/>
    <w:uiPriority w:val="99"/>
    <w:semiHidden/>
    <w:rsid w:val="00C97AC7"/>
    <w:rPr>
      <w:b/>
      <w:bCs/>
      <w:lang w:eastAsia="en-US"/>
    </w:rPr>
  </w:style>
  <w:style w:type="character" w:customStyle="1" w:styleId="cf01">
    <w:name w:val="cf01"/>
    <w:basedOn w:val="DefaultParagraphFont"/>
    <w:rsid w:val="00A05733"/>
    <w:rPr>
      <w:rFonts w:ascii="Segoe UI" w:hAnsi="Segoe UI" w:cs="Segoe UI" w:hint="default"/>
      <w:sz w:val="18"/>
      <w:szCs w:val="18"/>
    </w:rPr>
  </w:style>
  <w:style w:type="character" w:styleId="Mention">
    <w:name w:val="Mention"/>
    <w:basedOn w:val="DefaultParagraphFont"/>
    <w:uiPriority w:val="99"/>
    <w:unhideWhenUsed/>
    <w:rsid w:val="005134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iahe.org.u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gov.uk/guidance/childminders-and-childcare-providers-register-with-ofsted/the-ofsted-regist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section-96-qualificatio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advice-funding-regulations-for-post-16-provis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9FD7091B-B9A1-204B-BB98-4DBABE20B752}">
    <t:Anchor>
      <t:Comment id="1109615962"/>
    </t:Anchor>
    <t:History>
      <t:Event id="{AD35FDB4-6EEE-7245-8349-152277E290BA}" time="2026-04-26T11:01:02.923Z">
        <t:Attribution userId="S::e.harvey@barnsley.ac.uk::a31fed9d-7d73-4a79-9876-d0fc1dafdbd8" userProvider="AD" userName="Emma Harvey"/>
        <t:Anchor>
          <t:Comment id="1109615962"/>
        </t:Anchor>
        <t:Create/>
      </t:Event>
      <t:Event id="{21A1F1E8-A9ED-044F-B4DE-7B38189CB5ED}" time="2026-04-26T11:01:02.923Z">
        <t:Attribution userId="S::e.harvey@barnsley.ac.uk::a31fed9d-7d73-4a79-9876-d0fc1dafdbd8" userProvider="AD" userName="Emma Harvey"/>
        <t:Anchor>
          <t:Comment id="1109615962"/>
        </t:Anchor>
        <t:Assign userId="S::Amy.Watson@barnsley.ac.uk::1bffe96a-83f7-4830-a1c1-5085c9682a06" userProvider="AD" userName="Amy Watson [Student Services]"/>
      </t:Event>
      <t:Event id="{268C19C9-6FBE-4C44-A6E7-F1FABCE42329}" time="2026-04-26T11:01:02.923Z">
        <t:Attribution userId="S::e.harvey@barnsley.ac.uk::a31fed9d-7d73-4a79-9876-d0fc1dafdbd8" userProvider="AD" userName="Emma Harvey"/>
        <t:Anchor>
          <t:Comment id="1109615962"/>
        </t:Anchor>
        <t:SetTitle title="I think we need to re word this so it doesn’t read as a separate fund. Any changes from now (27th) can we do in blue highlight so we can easily identify these to Hayley for final sign off. @Amy Watson [Student Services]"/>
      </t:Event>
    </t:History>
  </t:Task>
  <t:Task id="{2EC618DB-9773-48FA-B87E-5DF700A74E31}">
    <t:Anchor>
      <t:Comment id="1908369128"/>
    </t:Anchor>
    <t:History>
      <t:Event id="{D6D9ADBC-B68C-4555-8BB1-FAFBA8284525}" time="2026-04-23T15:46:09.002Z">
        <t:Attribution userId="S::amy.watson@barnsley.ac.uk::1bffe96a-83f7-4830-a1c1-5085c9682a06" userProvider="AD" userName="Amy Watson [Student Services]"/>
        <t:Anchor>
          <t:Comment id="1908369128"/>
        </t:Anchor>
        <t:Create/>
      </t:Event>
      <t:Event id="{AF57A223-C95B-4743-B36E-4F718FF8B862}" time="2026-04-23T15:46:09.002Z">
        <t:Attribution userId="S::amy.watson@barnsley.ac.uk::1bffe96a-83f7-4830-a1c1-5085c9682a06" userProvider="AD" userName="Amy Watson [Student Services]"/>
        <t:Anchor>
          <t:Comment id="1908369128"/>
        </t:Anchor>
        <t:Assign userId="S::e.harvey@barnsley.ac.uk::a31fed9d-7d73-4a79-9876-d0fc1dafdbd8" userProvider="AD" userName="Emma Harvey [Student Services]"/>
      </t:Event>
      <t:Event id="{5A97B3DF-B6C4-458E-92E8-42D351CC9CF8}" time="2026-04-23T15:46:09.002Z">
        <t:Attribution userId="S::amy.watson@barnsley.ac.uk::1bffe96a-83f7-4830-a1c1-5085c9682a06" userProvider="AD" userName="Amy Watson [Student Services]"/>
        <t:Anchor>
          <t:Comment id="1908369128"/>
        </t:Anchor>
        <t:SetTitle title="@Emma Harvey [Student Services] I have amended this to the number of days method instead of the % down so that we are paying only for actual registered mark attendance"/>
      </t:Event>
    </t:History>
  </t:Task>
  <t:Task id="{4EA6C3C6-0D05-4008-8659-3EDD39D8F8EE}">
    <t:Anchor>
      <t:Comment id="1380550838"/>
    </t:Anchor>
    <t:History>
      <t:Event id="{5FB2FC15-CC9E-4687-B804-29CE1E69FE58}" time="2026-04-16T17:35:05.123Z">
        <t:Attribution userId="S::amy.watson@barnsley.ac.uk::1bffe96a-83f7-4830-a1c1-5085c9682a06" userProvider="AD" userName="Amy Watson [Student Services]"/>
        <t:Anchor>
          <t:Comment id="1380550838"/>
        </t:Anchor>
        <t:Create/>
      </t:Event>
      <t:Event id="{7D8C6E9A-D6B9-45D8-9068-E1416282FE6E}" time="2026-04-16T17:35:05.123Z">
        <t:Attribution userId="S::amy.watson@barnsley.ac.uk::1bffe96a-83f7-4830-a1c1-5085c9682a06" userProvider="AD" userName="Amy Watson [Student Services]"/>
        <t:Anchor>
          <t:Comment id="1380550838"/>
        </t:Anchor>
        <t:Assign userId="S::e.harvey@barnsley.ac.uk::a31fed9d-7d73-4a79-9876-d0fc1dafdbd8" userProvider="AD" userName="Emma Harvey [Student Services]"/>
      </t:Event>
      <t:Event id="{6AA25880-35E4-46DC-AF37-5B889E125F79}" time="2026-04-16T17:35:05.123Z">
        <t:Attribution userId="S::amy.watson@barnsley.ac.uk::1bffe96a-83f7-4830-a1c1-5085c9682a06" userProvider="AD" userName="Amy Watson [Student Services]"/>
        <t:Anchor>
          <t:Comment id="1380550838"/>
        </t:Anchor>
        <t:SetTitle title="@Emma Harvey [Student Services] please could you check over the wording for the attended days, the report is still being worked on in MIS so hopefully this will be ready to use for the 19+ actual attendance"/>
      </t:Event>
    </t:History>
  </t:Task>
  <t:Task id="{28098D9A-52B6-4F61-9A1B-570AE96BAECA}">
    <t:Anchor>
      <t:Comment id="803247062"/>
    </t:Anchor>
    <t:History>
      <t:Event id="{F604CDF5-0178-43FA-BEF7-93AC7832C240}" time="2026-04-21T19:27:34.89Z">
        <t:Attribution userId="S::e.harvey@barnsley.ac.uk::a31fed9d-7d73-4a79-9876-d0fc1dafdbd8" userProvider="AD" userName="Emma Harvey [Student Services]"/>
        <t:Anchor>
          <t:Comment id="1844567081"/>
        </t:Anchor>
        <t:Create/>
      </t:Event>
      <t:Event id="{96EDA139-E086-480E-BFEE-64341447454D}" time="2026-04-21T19:27:34.89Z">
        <t:Attribution userId="S::e.harvey@barnsley.ac.uk::a31fed9d-7d73-4a79-9876-d0fc1dafdbd8" userProvider="AD" userName="Emma Harvey [Student Services]"/>
        <t:Anchor>
          <t:Comment id="1844567081"/>
        </t:Anchor>
        <t:Assign userId="S::Amy.Watson@barnsley.ac.uk::1bffe96a-83f7-4830-a1c1-5085c9682a06" userProvider="AD" userName="Amy Watson [Student Services]"/>
      </t:Event>
      <t:Event id="{FAFC35D6-3CE3-43CC-AEEA-000FD50E24B7}" time="2026-04-21T19:27:34.89Z">
        <t:Attribution userId="S::e.harvey@barnsley.ac.uk::a31fed9d-7d73-4a79-9876-d0fc1dafdbd8" userProvider="AD" userName="Emma Harvey [Student Services]"/>
        <t:Anchor>
          <t:Comment id="1844567081"/>
        </t:Anchor>
        <t:SetTitle title="@Amy Watson [Student Services] we ok with this?"/>
      </t:Event>
      <t:Event id="{0EB9A363-0C90-45D1-98C8-EB2FAC1FF05A}" time="2026-04-22T08:54:22.366Z">
        <t:Attribution userId="S::amy.watson@barnsley.ac.uk::1bffe96a-83f7-4830-a1c1-5085c9682a06" userProvider="AD" userName="Amy Watson [Student Services]"/>
        <t:Progress percentComplete="100"/>
      </t:Event>
    </t:History>
  </t:Task>
  <t:Task id="{9887D946-3835-494B-9985-2B62E8BF8BF1}">
    <t:Anchor>
      <t:Comment id="83232529"/>
    </t:Anchor>
    <t:History>
      <t:Event id="{2ED89C0F-B414-4470-9789-D9FC78717052}" time="2026-04-16T19:38:32.357Z">
        <t:Attribution userId="S::e.harvey@barnsley.ac.uk::a31fed9d-7d73-4a79-9876-d0fc1dafdbd8" userProvider="AD" userName="Emma Harvey [Student Services]"/>
        <t:Anchor>
          <t:Comment id="83232529"/>
        </t:Anchor>
        <t:Create/>
      </t:Event>
      <t:Event id="{E8D1A521-B509-4641-83FA-9E72FF04CAC6}" time="2026-04-16T19:38:32.357Z">
        <t:Attribution userId="S::e.harvey@barnsley.ac.uk::a31fed9d-7d73-4a79-9876-d0fc1dafdbd8" userProvider="AD" userName="Emma Harvey [Student Services]"/>
        <t:Anchor>
          <t:Comment id="83232529"/>
        </t:Anchor>
        <t:Assign userId="S::Amy.Watson@barnsley.ac.uk::1bffe96a-83f7-4830-a1c1-5085c9682a06" userProvider="AD" userName="Amy Watson [Student Services]"/>
      </t:Event>
      <t:Event id="{A102311A-1F66-4EAA-BF2B-0256641FEAB7}" time="2026-04-16T19:38:32.357Z">
        <t:Attribution userId="S::e.harvey@barnsley.ac.uk::a31fed9d-7d73-4a79-9876-d0fc1dafdbd8" userProvider="AD" userName="Emma Harvey [Student Services]"/>
        <t:Anchor>
          <t:Comment id="83232529"/>
        </t:Anchor>
        <t:SetTitle title="I think we need to pick which comment we say then say a comment - subject to change. @Amy Watson [Student Services]"/>
      </t:Event>
    </t:History>
  </t:Task>
  <t:Task id="{00AE0A02-CB37-4449-B64F-5F6E70CDB90C}">
    <t:Anchor>
      <t:Comment id="223393949"/>
    </t:Anchor>
    <t:History>
      <t:Event id="{1B1167B0-B7B2-4492-A9D3-EE416A9076CD}" time="2026-04-23T15:38:20.236Z">
        <t:Attribution userId="S::amy.watson@barnsley.ac.uk::1bffe96a-83f7-4830-a1c1-5085c9682a06" userProvider="AD" userName="Amy Watson [Student Services]"/>
        <t:Anchor>
          <t:Comment id="223393949"/>
        </t:Anchor>
        <t:Create/>
      </t:Event>
      <t:Event id="{B6E8FE2C-D3D8-49D1-8EA9-FCFA08889D26}" time="2026-04-23T15:38:20.236Z">
        <t:Attribution userId="S::amy.watson@barnsley.ac.uk::1bffe96a-83f7-4830-a1c1-5085c9682a06" userProvider="AD" userName="Amy Watson [Student Services]"/>
        <t:Anchor>
          <t:Comment id="223393949"/>
        </t:Anchor>
        <t:Assign userId="S::e.harvey@barnsley.ac.uk::a31fed9d-7d73-4a79-9876-d0fc1dafdbd8" userProvider="AD" userName="Emma Harvey [Student Services]"/>
      </t:Event>
      <t:Event id="{022E39AA-D6C9-48B0-B699-63AD2AA56635}" time="2026-04-23T15:38:20.236Z">
        <t:Attribution userId="S::amy.watson@barnsley.ac.uk::1bffe96a-83f7-4830-a1c1-5085c9682a06" userProvider="AD" userName="Amy Watson [Student Services]"/>
        <t:Anchor>
          <t:Comment id="223393949"/>
        </t:Anchor>
        <t:SetTitle title="@Emma Harvey [Student Services] Hi Emma, I have added this sentence to try and cover any initial payments"/>
      </t:Event>
    </t:History>
  </t:Task>
  <t:Task id="{C89F1EC6-5291-436B-8F40-66B4CBD36F02}">
    <t:Anchor>
      <t:Comment id="1069732295"/>
    </t:Anchor>
    <t:History>
      <t:Event id="{CDB88615-DEF1-4638-92C5-650C5508C67C}" time="2026-04-21T19:25:36.16Z">
        <t:Attribution userId="S::e.harvey@barnsley.ac.uk::a31fed9d-7d73-4a79-9876-d0fc1dafdbd8" userProvider="AD" userName="Emma Harvey [Student Services]"/>
        <t:Anchor>
          <t:Comment id="1069732295"/>
        </t:Anchor>
        <t:Create/>
      </t:Event>
      <t:Event id="{154769A3-EA58-49B0-9BAC-1E4D32849F70}" time="2026-04-21T19:25:36.16Z">
        <t:Attribution userId="S::e.harvey@barnsley.ac.uk::a31fed9d-7d73-4a79-9876-d0fc1dafdbd8" userProvider="AD" userName="Emma Harvey [Student Services]"/>
        <t:Anchor>
          <t:Comment id="1069732295"/>
        </t:Anchor>
        <t:Assign userId="S::Amy.Watson@barnsley.ac.uk::1bffe96a-83f7-4830-a1c1-5085c9682a06" userProvider="AD" userName="Amy Watson [Student Services]"/>
      </t:Event>
      <t:Event id="{49299632-29E7-4E4A-B463-68EA7203515A}" time="2026-04-21T19:25:36.16Z">
        <t:Attribution userId="S::e.harvey@barnsley.ac.uk::a31fed9d-7d73-4a79-9876-d0fc1dafdbd8" userProvider="AD" userName="Emma Harvey [Student Services]"/>
        <t:Anchor>
          <t:Comment id="1069732295"/>
        </t:Anchor>
        <t:SetTitle title="Should it be enrolled of funded via? Will they know who they are? @Amy Watson [Student Services]"/>
      </t:Event>
    </t:History>
  </t:Task>
  <t:Task id="{E7AE075C-4379-4A19-BC74-D933847D98A8}">
    <t:Anchor>
      <t:Comment id="343955221"/>
    </t:Anchor>
    <t:History>
      <t:Event id="{8E0287F5-AF7F-4689-981A-3F49830D4E13}" time="2026-04-16T13:27:45.393Z">
        <t:Attribution userId="S::e.harvey@barnsley.ac.uk::a31fed9d-7d73-4a79-9876-d0fc1dafdbd8" userProvider="AD" userName="Emma Harvey [Student Services]"/>
        <t:Anchor>
          <t:Comment id="1516135626"/>
        </t:Anchor>
        <t:Create/>
      </t:Event>
      <t:Event id="{9B9FA8EC-EB34-4D3C-9900-8DBCA0A1F46D}" time="2026-04-16T13:27:45.393Z">
        <t:Attribution userId="S::e.harvey@barnsley.ac.uk::a31fed9d-7d73-4a79-9876-d0fc1dafdbd8" userProvider="AD" userName="Emma Harvey [Student Services]"/>
        <t:Anchor>
          <t:Comment id="1516135626"/>
        </t:Anchor>
        <t:Assign userId="S::Amy.Watson@barnsley.ac.uk::1bffe96a-83f7-4830-a1c1-5085c9682a06" userProvider="AD" userName="Amy Watson [Student Services]"/>
      </t:Event>
      <t:Event id="{583806E2-00BA-44CC-8B89-722DB0DF0E0C}" time="2026-04-16T13:27:45.393Z">
        <t:Attribution userId="S::e.harvey@barnsley.ac.uk::a31fed9d-7d73-4a79-9876-d0fc1dafdbd8" userProvider="AD" userName="Emma Harvey [Student Services]"/>
        <t:Anchor>
          <t:Comment id="1516135626"/>
        </t:Anchor>
        <t:SetTitle title="Costs will remain the same while B&amp;S contract is in place until Sept @Amy Watson [Student Services] - this is subject to chnage"/>
      </t:Event>
      <t:Event id="{8023EB98-181D-4C17-8866-7B81B1D4B0FB}" time="2026-04-16T19:37:19.522Z">
        <t:Attribution userId="S::e.harvey@barnsley.ac.uk::a31fed9d-7d73-4a79-9876-d0fc1dafdbd8" userProvider="AD" userName="Emma Harvey [Student Services]"/>
        <t:Progress percentComplete="100"/>
      </t:Event>
    </t:History>
  </t:Task>
  <t:Task id="{B25A9CBC-D5FD-4C50-86AF-440E81249059}">
    <t:Anchor>
      <t:Comment id="1055890557"/>
    </t:Anchor>
    <t:History>
      <t:Event id="{E3BD0523-5951-4166-8BD0-38CDC7193D11}" time="2026-04-16T19:38:49.201Z">
        <t:Attribution userId="S::e.harvey@barnsley.ac.uk::a31fed9d-7d73-4a79-9876-d0fc1dafdbd8" userProvider="AD" userName="Emma Harvey [Student Services]"/>
        <t:Anchor>
          <t:Comment id="1055890557"/>
        </t:Anchor>
        <t:Create/>
      </t:Event>
      <t:Event id="{99255E02-783E-4AF2-9123-CEF32886F1D5}" time="2026-04-16T19:38:49.201Z">
        <t:Attribution userId="S::e.harvey@barnsley.ac.uk::a31fed9d-7d73-4a79-9876-d0fc1dafdbd8" userProvider="AD" userName="Emma Harvey [Student Services]"/>
        <t:Anchor>
          <t:Comment id="1055890557"/>
        </t:Anchor>
        <t:Assign userId="S::Amy.Watson@barnsley.ac.uk::1bffe96a-83f7-4830-a1c1-5085c9682a06" userProvider="AD" userName="Amy Watson [Student Services]"/>
      </t:Event>
      <t:Event id="{81B45E25-6B0B-4D5E-A097-CAF7E2E8DC12}" time="2026-04-16T19:38:49.201Z">
        <t:Attribution userId="S::e.harvey@barnsley.ac.uk::a31fed9d-7d73-4a79-9876-d0fc1dafdbd8" userProvider="AD" userName="Emma Harvey [Student Services]"/>
        <t:Anchor>
          <t:Comment id="1055890557"/>
        </t:Anchor>
        <t:SetTitle title="I think we need to pick which comment we say then say a comment - subject to change. @Amy Watson [Student Services]"/>
      </t:Event>
    </t:History>
  </t:Task>
  <t:Task id="{69EAEE79-2DB5-4D7A-A9D0-38FC1E7E56FC}">
    <t:Anchor>
      <t:Comment id="6078196"/>
    </t:Anchor>
    <t:History>
      <t:Event id="{6329E075-B766-4887-8A13-42292C1C9BCE}" time="2026-04-16T13:22:14.369Z">
        <t:Attribution userId="S::e.harvey@barnsley.ac.uk::a31fed9d-7d73-4a79-9876-d0fc1dafdbd8" userProvider="AD" userName="Emma Harvey [Student Services]"/>
        <t:Anchor>
          <t:Comment id="1171072436"/>
        </t:Anchor>
        <t:Create/>
      </t:Event>
      <t:Event id="{61B66415-54D0-435B-8F0E-9BAE98F0A0CC}" time="2026-04-16T13:22:14.369Z">
        <t:Attribution userId="S::e.harvey@barnsley.ac.uk::a31fed9d-7d73-4a79-9876-d0fc1dafdbd8" userProvider="AD" userName="Emma Harvey [Student Services]"/>
        <t:Anchor>
          <t:Comment id="1171072436"/>
        </t:Anchor>
        <t:Assign userId="S::Amy.Watson@barnsley.ac.uk::1bffe96a-83f7-4830-a1c1-5085c9682a06" userProvider="AD" userName="Amy Watson [Student Services]"/>
      </t:Event>
      <t:Event id="{72746FBD-EE22-4328-BA6C-1F8633CA1C4C}" time="2026-04-16T13:22:14.369Z">
        <t:Attribution userId="S::e.harvey@barnsley.ac.uk::a31fed9d-7d73-4a79-9876-d0fc1dafdbd8" userProvider="AD" userName="Emma Harvey [Student Services]"/>
        <t:Anchor>
          <t:Comment id="1171072436"/>
        </t:Anchor>
        <t:SetTitle title="@Amy Watson [Student Services] does the working need to alter to support 'attended days'?"/>
      </t:Event>
      <t:Event id="{FE62097D-4BE9-4897-8416-1E874C4DA726}" time="2026-04-16T16:47:04.913Z">
        <t:Attribution userId="S::e.harvey@barnsley.ac.uk::a31fed9d-7d73-4a79-9876-d0fc1dafdbd8" userProvider="AD" userName="Emma Harvey [Student Services]"/>
        <t:Progress percentComplete="100"/>
      </t:Event>
    </t:History>
  </t:Task>
  <t:Task id="{8D1961B1-39A5-42C2-9781-8D1D1B818B45}">
    <t:Anchor>
      <t:Comment id="1367649738"/>
    </t:Anchor>
    <t:History>
      <t:Event id="{E5B61039-771C-4FD7-B74B-275CB2995936}" time="2026-04-15T10:24:44.477Z">
        <t:Attribution userId="S::amy.watson@barnsley.ac.uk::1bffe96a-83f7-4830-a1c1-5085c9682a06" userProvider="AD" userName="Amy Watson [Student Services]"/>
        <t:Anchor>
          <t:Comment id="328931417"/>
        </t:Anchor>
        <t:Create/>
      </t:Event>
      <t:Event id="{D5BEC936-26A2-42C4-BAF2-1358F44116BD}" time="2026-04-15T10:24:44.477Z">
        <t:Attribution userId="S::amy.watson@barnsley.ac.uk::1bffe96a-83f7-4830-a1c1-5085c9682a06" userProvider="AD" userName="Amy Watson [Student Services]"/>
        <t:Anchor>
          <t:Comment id="328931417"/>
        </t:Anchor>
        <t:Assign userId="S::e.harvey@barnsley.ac.uk::a31fed9d-7d73-4a79-9876-d0fc1dafdbd8" userProvider="AD" userName="Emma Harvey [Student Services]"/>
      </t:Event>
      <t:Event id="{91A8DC82-A399-4608-A97F-1FD3D4C00DBA}" time="2026-04-15T10:24:44.477Z">
        <t:Attribution userId="S::amy.watson@barnsley.ac.uk::1bffe96a-83f7-4830-a1c1-5085c9682a06" userProvider="AD" userName="Amy Watson [Student Services]"/>
        <t:Anchor>
          <t:Comment id="328931417"/>
        </t:Anchor>
        <t:SetTitle title="@Emma Harvey [Student Services] its the categorisation in the ASF guidance - for adults hardship is travel/meals/food/equipment whereas 16-19 hardship is category of support not within the awards - for example homelessness and additional financial support"/>
      </t:Event>
    </t:History>
  </t:Task>
  <t:Task id="{511357C4-B13F-4F84-98A3-E10E43E78EEA}">
    <t:Anchor>
      <t:Comment id="1044628125"/>
    </t:Anchor>
    <t:History>
      <t:Event id="{DA40214A-189F-400D-BEC0-6298359AC95D}" time="2026-04-14T12:39:57.78Z">
        <t:Attribution userId="S::amy.watson@barnsley.ac.uk::1bffe96a-83f7-4830-a1c1-5085c9682a06" userProvider="AD" userName="Amy Watson [Student Services]"/>
        <t:Anchor>
          <t:Comment id="1044628125"/>
        </t:Anchor>
        <t:Create/>
      </t:Event>
      <t:Event id="{D7814E2F-284B-4C38-A7AD-7F935AB24F8D}" time="2026-04-14T12:39:57.78Z">
        <t:Attribution userId="S::amy.watson@barnsley.ac.uk::1bffe96a-83f7-4830-a1c1-5085c9682a06" userProvider="AD" userName="Amy Watson [Student Services]"/>
        <t:Anchor>
          <t:Comment id="1044628125"/>
        </t:Anchor>
        <t:Assign userId="S::e.harvey@barnsley.ac.uk::a31fed9d-7d73-4a79-9876-d0fc1dafdbd8" userProvider="AD" userName="Emma Harvey [Student Services]"/>
      </t:Event>
      <t:Event id="{1A1100FC-25A8-4438-873A-6BB4FB7531A3}" time="2026-04-14T12:39:57.78Z">
        <t:Attribution userId="S::amy.watson@barnsley.ac.uk::1bffe96a-83f7-4830-a1c1-5085c9682a06" userProvider="AD" userName="Amy Watson [Student Services]"/>
        <t:Anchor>
          <t:Comment id="1044628125"/>
        </t:Anchor>
        <t:SetTitle title="@Emma Harvey [Student Services] Care to Learn is applicable for students under the age of 20 - I have put in the criteria into 14-19 policy - can we reference this as a link in the adult policy rather than add the section as a whole? (link name to be …"/>
      </t:Event>
      <t:Event id="{2CC41BC5-E418-4D57-B176-C779CA63DCA5}" time="2026-04-16T13:19:02.12Z">
        <t:Attribution userId="S::e.harvey@barnsley.ac.uk::a31fed9d-7d73-4a79-9876-d0fc1dafdbd8" userProvider="AD" userName="Emma Harvey [Student Services]"/>
        <t:Anchor>
          <t:Comment id="1170075888"/>
        </t:Anchor>
        <t:UnassignAll/>
      </t:Event>
      <t:Event id="{73CBACBF-625F-4FD5-A14A-8D3FB0578992}" time="2026-04-16T13:19:02.12Z">
        <t:Attribution userId="S::e.harvey@barnsley.ac.uk::a31fed9d-7d73-4a79-9876-d0fc1dafdbd8" userProvider="AD" userName="Emma Harvey [Student Services]"/>
        <t:Anchor>
          <t:Comment id="1170075888"/>
        </t:Anchor>
        <t:Assign userId="S::Amy.Watson@barnsley.ac.uk::1bffe96a-83f7-4830-a1c1-5085c9682a06" userProvider="AD" userName="Amy Watson [Student Services]"/>
      </t:Event>
      <t:Event id="{A9D5B20A-A9A0-4B8F-8B38-8B7F37828146}" time="2026-04-16T19:33:50.845Z">
        <t:Attribution userId="S::e.harvey@barnsley.ac.uk::a31fed9d-7d73-4a79-9876-d0fc1dafdbd8" userProvider="AD" userName="Emma Harvey [Student Services]"/>
        <t:Progress percentComplete="100"/>
      </t:Event>
    </t:History>
  </t:Task>
  <t:Task id="{043C20A7-771B-4568-AF77-F37D3797206D}">
    <t:Anchor>
      <t:Comment id="1549079941"/>
    </t:Anchor>
    <t:History>
      <t:Event id="{5F64F2CA-7092-4C81-A6DD-8FB0D20FA691}" time="2026-04-16T13:24:44.22Z">
        <t:Attribution userId="S::e.harvey@barnsley.ac.uk::a31fed9d-7d73-4a79-9876-d0fc1dafdbd8" userProvider="AD" userName="Emma Harvey [Student Services]"/>
        <t:Anchor>
          <t:Comment id="1724939414"/>
        </t:Anchor>
        <t:Create/>
      </t:Event>
      <t:Event id="{D2E7B183-D4F1-4DC6-9E5D-D28A74544F9D}" time="2026-04-16T13:24:44.22Z">
        <t:Attribution userId="S::e.harvey@barnsley.ac.uk::a31fed9d-7d73-4a79-9876-d0fc1dafdbd8" userProvider="AD" userName="Emma Harvey [Student Services]"/>
        <t:Anchor>
          <t:Comment id="1724939414"/>
        </t:Anchor>
        <t:Assign userId="S::Amy.Watson@barnsley.ac.uk::1bffe96a-83f7-4830-a1c1-5085c9682a06" userProvider="AD" userName="Amy Watson [Student Services]"/>
      </t:Event>
      <t:Event id="{A8E33E16-793F-43B1-A0CA-67CB5A77FB14}" time="2026-04-16T13:24:44.22Z">
        <t:Attribution userId="S::e.harvey@barnsley.ac.uk::a31fed9d-7d73-4a79-9876-d0fc1dafdbd8" userProvider="AD" userName="Emma Harvey [Student Services]"/>
        <t:Anchor>
          <t:Comment id="1724939414"/>
        </t:Anchor>
        <t:SetTitle title="What are your thoughts? @Amy Watson [Student Servic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3ABDBF5CBE74E935809905328434C" ma:contentTypeVersion="25" ma:contentTypeDescription="Create a new document." ma:contentTypeScope="" ma:versionID="d9a8180ad9758ee41e44ef095150c416">
  <xsd:schema xmlns:xsd="http://www.w3.org/2001/XMLSchema" xmlns:xs="http://www.w3.org/2001/XMLSchema" xmlns:p="http://schemas.microsoft.com/office/2006/metadata/properties" xmlns:ns2="a5e2d7b1-1d14-4efc-9db1-76b6fda76863" xmlns:ns3="85168bde-1ee2-429e-8286-a01f01066e40" targetNamespace="http://schemas.microsoft.com/office/2006/metadata/properties" ma:root="true" ma:fieldsID="93763f7faa6ddb7bc3661adfa588c3d6" ns2:_="" ns3:_="">
    <xsd:import namespace="a5e2d7b1-1d14-4efc-9db1-76b6fda76863"/>
    <xsd:import namespace="85168bde-1ee2-429e-8286-a01f01066e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JoyHarri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element ref="ns2:FullName" minOccurs="0"/>
                <xsd:element ref="ns2:Date" minOccurs="0"/>
                <xsd:element ref="ns2:Long_x0020_Text"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2d7b1-1d14-4efc-9db1-76b6fda7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JoyHarris" ma:index="18" nillable="true" ma:displayName="Session Description" ma:description="Description" ma:format="Dropdown" ma:internalName="JoyHarris">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FullName" ma:index="29" nillable="true" ma:displayName="FullName" ma:internalName="FullName">
      <xsd:simpleType>
        <xsd:restriction base="dms:Text">
          <xsd:maxLength value="255"/>
        </xsd:restriction>
      </xsd:simpleType>
    </xsd:element>
    <xsd:element name="Date" ma:index="30" nillable="true" ma:displayName="Date" ma:format="DateOnly" ma:internalName="Date">
      <xsd:simpleType>
        <xsd:restriction base="dms:DateTime"/>
      </xsd:simpleType>
    </xsd:element>
    <xsd:element name="Long_x0020_Text" ma:index="31" nillable="true" ma:displayName="Long Text" ma:internalName="Long_x0020_Text">
      <xsd:simpleType>
        <xsd:restriction base="dms:Note">
          <xsd:maxLength value="255"/>
        </xsd:restriction>
      </xsd:simpleType>
    </xsd:element>
    <xsd:element name="Department" ma:index="32" nillable="true" ma:displayName="Department" ma:format="Dropdown"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168bde-1ee2-429e-8286-a01f01066e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e08ba56-fab7-45b7-a755-a275fe02e0ca}" ma:internalName="TaxCatchAll" ma:showField="CatchAllData" ma:web="85168bde-1ee2-429e-8286-a01f01066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yHarris xmlns="a5e2d7b1-1d14-4efc-9db1-76b6fda76863" xsi:nil="true"/>
    <TaxCatchAll xmlns="85168bde-1ee2-429e-8286-a01f01066e40" xsi:nil="true"/>
    <Date xmlns="a5e2d7b1-1d14-4efc-9db1-76b6fda76863" xsi:nil="true"/>
    <FullName xmlns="a5e2d7b1-1d14-4efc-9db1-76b6fda76863" xsi:nil="true"/>
    <Long_x0020_Text xmlns="a5e2d7b1-1d14-4efc-9db1-76b6fda76863" xsi:nil="true"/>
    <Department xmlns="a5e2d7b1-1d14-4efc-9db1-76b6fda76863" xsi:nil="true"/>
    <_Flow_SignoffStatus xmlns="a5e2d7b1-1d14-4efc-9db1-76b6fda76863" xsi:nil="true"/>
    <lcf76f155ced4ddcb4097134ff3c332f xmlns="a5e2d7b1-1d14-4efc-9db1-76b6fda768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B0D9F-D791-4780-B3DA-756038B47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2d7b1-1d14-4efc-9db1-76b6fda76863"/>
    <ds:schemaRef ds:uri="85168bde-1ee2-429e-8286-a01f01066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62BF9-0990-4D5E-8FF8-171806F92A6D}">
  <ds:schemaRefs>
    <ds:schemaRef ds:uri="http://schemas.microsoft.com/office/2006/metadata/properties"/>
    <ds:schemaRef ds:uri="http://schemas.microsoft.com/office/infopath/2007/PartnerControls"/>
    <ds:schemaRef ds:uri="a5e2d7b1-1d14-4efc-9db1-76b6fda76863"/>
    <ds:schemaRef ds:uri="85168bde-1ee2-429e-8286-a01f01066e40"/>
  </ds:schemaRefs>
</ds:datastoreItem>
</file>

<file path=customXml/itemProps3.xml><?xml version="1.0" encoding="utf-8"?>
<ds:datastoreItem xmlns:ds="http://schemas.openxmlformats.org/officeDocument/2006/customXml" ds:itemID="{4CF58659-F1FE-4710-B41F-C4AF068BE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6967</Words>
  <Characters>36441</Characters>
  <Application>Microsoft Office Word</Application>
  <DocSecurity>0</DocSecurity>
  <Lines>1012</Lines>
  <Paragraphs>447</Paragraphs>
  <ScaleCrop>false</ScaleCrop>
  <Company>Barnsley College</Company>
  <LinksUpToDate>false</LinksUpToDate>
  <CharactersWithSpaces>42961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 Standard Format July 2014</dc:title>
  <dc:subject/>
  <dc:creator>Laila Miah</dc:creator>
  <cp:keywords/>
  <cp:lastModifiedBy>Lauren Williams [Leadership &amp; Management]</cp:lastModifiedBy>
  <cp:revision>2</cp:revision>
  <cp:lastPrinted>2025-02-27T16:22:00Z</cp:lastPrinted>
  <dcterms:created xsi:type="dcterms:W3CDTF">2026-07-09T10:20:00Z</dcterms:created>
  <dcterms:modified xsi:type="dcterms:W3CDTF">2026-07-09T10:20:00Z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0x010100F9D3ABDBF5CBE74E935809905328434C</vt:lpwstr>
  </property>
  <property fmtid="{D5CDD505-2E9C-101B-9397-08002B2CF9AE}" pid="3" name="MediaServiceImageTags">
    <vt:lpwstr/>
  </property>
  <property fmtid="{D5CDD505-2E9C-101B-9397-08002B2CF9AE}" pid="4" name="docLang">
    <vt:lpwstr>en</vt:lpwstr>
  </property>
</Properties>
</file>